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C7F8A" w14:textId="0F25EDD9" w:rsidR="00FC4DBC" w:rsidRDefault="00F37BB6" w:rsidP="00F37BB6">
      <w:pPr>
        <w:jc w:val="center"/>
        <w:rPr>
          <w:b/>
          <w:bCs/>
          <w:sz w:val="28"/>
          <w:szCs w:val="28"/>
        </w:rPr>
      </w:pPr>
      <w:r w:rsidRPr="00F37BB6">
        <w:rPr>
          <w:b/>
          <w:bCs/>
          <w:sz w:val="28"/>
          <w:szCs w:val="28"/>
        </w:rPr>
        <w:t>ООО «УМД групп»</w:t>
      </w:r>
    </w:p>
    <w:p w14:paraId="3BB72D96" w14:textId="48162714" w:rsidR="00F37BB6" w:rsidRDefault="00F37BB6" w:rsidP="00F37BB6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 w:cs="Liberation Serif"/>
          <w:b/>
          <w:i/>
          <w:sz w:val="28"/>
          <w:szCs w:val="26"/>
          <w:lang w:eastAsia="ru-RU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</w:t>
      </w:r>
      <w:proofErr w:type="spellStart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>Арамильского</w:t>
      </w:r>
      <w:proofErr w:type="spellEnd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 городского округа извещает о проведении общественных обсуждений </w:t>
      </w:r>
      <w:r w:rsidRPr="00BA3DF6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по 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предоставлению разрешения на отклонение от предельных параметров </w:t>
      </w:r>
      <w:proofErr w:type="gramStart"/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разрешенного  строительства</w:t>
      </w:r>
      <w:proofErr w:type="gramEnd"/>
      <w:r w:rsidRPr="00C46AB6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 (</w:t>
      </w:r>
      <w:r>
        <w:rPr>
          <w:rFonts w:ascii="Liberation Serif" w:hAnsi="Liberation Serif" w:cs="Liberation Serif"/>
          <w:b/>
          <w:i/>
          <w:sz w:val="28"/>
          <w:szCs w:val="26"/>
          <w:lang w:val="en-US" w:eastAsia="ru-RU"/>
        </w:rPr>
        <w:t>c</w:t>
      </w:r>
      <w:proofErr w:type="spellStart"/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ократить</w:t>
      </w:r>
      <w:proofErr w:type="spellEnd"/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 минимальные отступы от границ земельного участка: от передней границы до 0 м, от боковых границ до 0-1 м. Увеличить максимальный процент застройки в границах ЗУ – до 70%</w:t>
      </w:r>
      <w:r w:rsidRPr="00C46AB6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)</w:t>
      </w:r>
      <w:r w:rsidRPr="00F37BB6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 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объекта капитального строительства под объект торговли на земельном участке с кадастровым номером 66:33:0101009:408, расположенного по адресу: г. Арамиль, ул. Ленина, 1Ж. </w:t>
      </w:r>
    </w:p>
    <w:p w14:paraId="14E60D8C" w14:textId="77777777" w:rsidR="00F37BB6" w:rsidRPr="006A3DA4" w:rsidRDefault="00F37BB6" w:rsidP="00F37BB6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 w:cs="Liberation Serif"/>
          <w:b/>
          <w:i/>
          <w:sz w:val="28"/>
          <w:szCs w:val="26"/>
          <w:lang w:eastAsia="ru-RU"/>
        </w:rPr>
      </w:pPr>
    </w:p>
    <w:p w14:paraId="6F87CED1" w14:textId="77777777" w:rsidR="00F37BB6" w:rsidRDefault="00F37BB6" w:rsidP="00F37BB6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3D225428" w14:textId="3F0695CB" w:rsidR="00F37BB6" w:rsidRDefault="006E2A08" w:rsidP="00F37BB6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6FB08" wp14:editId="40158166">
                <wp:simplePos x="0" y="0"/>
                <wp:positionH relativeFrom="margin">
                  <wp:posOffset>4514852</wp:posOffset>
                </wp:positionH>
                <wp:positionV relativeFrom="paragraph">
                  <wp:posOffset>564514</wp:posOffset>
                </wp:positionV>
                <wp:extent cx="1000125" cy="571500"/>
                <wp:effectExtent l="0" t="133350" r="9525" b="95250"/>
                <wp:wrapNone/>
                <wp:docPr id="8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EBB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" o:spid="_x0000_s1026" type="#_x0000_t13" style="position:absolute;margin-left:355.5pt;margin-top:44.45pt;width:78.75pt;height:45pt;rotation:9596228fd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fP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="00F37BB6">
        <w:rPr>
          <w:noProof/>
        </w:rPr>
        <w:drawing>
          <wp:inline distT="0" distB="0" distL="0" distR="0" wp14:anchorId="37B0E1AD" wp14:editId="697A3BBB">
            <wp:extent cx="6246495" cy="313359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83" cy="32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0CA9" w14:textId="51FBDFA7" w:rsidR="00F37BB6" w:rsidRDefault="00F37BB6" w:rsidP="00F37BB6">
      <w:pPr>
        <w:jc w:val="center"/>
        <w:rPr>
          <w:b/>
          <w:bCs/>
          <w:sz w:val="28"/>
          <w:szCs w:val="28"/>
        </w:rPr>
      </w:pPr>
    </w:p>
    <w:p w14:paraId="7B780D16" w14:textId="48AD64F3" w:rsidR="00F37BB6" w:rsidRDefault="00F37B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6BFE262" w14:textId="4609A7D2" w:rsidR="00F37BB6" w:rsidRDefault="00F37BB6" w:rsidP="00F37BB6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</w:p>
    <w:p w14:paraId="11BC9DA1" w14:textId="057D7051" w:rsidR="00F37BB6" w:rsidRDefault="006E2A08" w:rsidP="00F37BB6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A790A" wp14:editId="092D44EE">
                <wp:simplePos x="0" y="0"/>
                <wp:positionH relativeFrom="margin">
                  <wp:posOffset>2615565</wp:posOffset>
                </wp:positionH>
                <wp:positionV relativeFrom="paragraph">
                  <wp:posOffset>948690</wp:posOffset>
                </wp:positionV>
                <wp:extent cx="1000125" cy="571500"/>
                <wp:effectExtent l="0" t="133350" r="9525" b="95250"/>
                <wp:wrapNone/>
                <wp:docPr id="6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8A6B8" id="Стрелка: вправо 13" o:spid="_x0000_s1026" type="#_x0000_t13" style="position:absolute;margin-left:205.95pt;margin-top:74.7pt;width:78.75pt;height:45pt;rotation:9596228fd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an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="00F37BB6">
        <w:rPr>
          <w:noProof/>
        </w:rPr>
        <w:drawing>
          <wp:inline distT="0" distB="0" distL="0" distR="0" wp14:anchorId="691AA005" wp14:editId="071EDCCF">
            <wp:extent cx="5940425" cy="4254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C393" w14:textId="753F48BC" w:rsidR="00F37BB6" w:rsidRDefault="00F37BB6" w:rsidP="00F37BB6">
      <w:pPr>
        <w:jc w:val="center"/>
        <w:rPr>
          <w:b/>
          <w:bCs/>
          <w:sz w:val="28"/>
          <w:szCs w:val="28"/>
        </w:rPr>
      </w:pPr>
    </w:p>
    <w:p w14:paraId="70611E92" w14:textId="77777777" w:rsidR="00F37BB6" w:rsidRDefault="00F37BB6" w:rsidP="00F37BB6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Генерального плана АГО</w:t>
      </w:r>
    </w:p>
    <w:p w14:paraId="17D643B8" w14:textId="68457B3E" w:rsidR="00F37BB6" w:rsidRDefault="006E2A08" w:rsidP="00F37BB6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E0ED" wp14:editId="1A8BEFDB">
                <wp:simplePos x="0" y="0"/>
                <wp:positionH relativeFrom="margin">
                  <wp:posOffset>2225039</wp:posOffset>
                </wp:positionH>
                <wp:positionV relativeFrom="paragraph">
                  <wp:posOffset>902335</wp:posOffset>
                </wp:positionV>
                <wp:extent cx="1000125" cy="571500"/>
                <wp:effectExtent l="0" t="133350" r="9525" b="95250"/>
                <wp:wrapNone/>
                <wp:docPr id="5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202DD" id="Стрелка: вправо 13" o:spid="_x0000_s1026" type="#_x0000_t13" style="position:absolute;margin-left:175.2pt;margin-top:71.05pt;width:78.75pt;height:45pt;rotation:9596228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UQ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DBE96" wp14:editId="2ADDD863">
            <wp:extent cx="5312362" cy="3867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60" cy="38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E7BA" w14:textId="77777777" w:rsidR="006E2A08" w:rsidRDefault="006E2A08" w:rsidP="006E2A08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Фрагмент Правил землепользования и застройки АГО</w:t>
      </w:r>
    </w:p>
    <w:p w14:paraId="25DE3DE9" w14:textId="5B0358D4" w:rsidR="006E2A08" w:rsidRPr="00F37BB6" w:rsidRDefault="006E2A08" w:rsidP="00F37BB6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3A877" wp14:editId="2B05ECAA">
                <wp:simplePos x="0" y="0"/>
                <wp:positionH relativeFrom="margin">
                  <wp:align>center</wp:align>
                </wp:positionH>
                <wp:positionV relativeFrom="paragraph">
                  <wp:posOffset>862965</wp:posOffset>
                </wp:positionV>
                <wp:extent cx="1000125" cy="571500"/>
                <wp:effectExtent l="0" t="133350" r="9525" b="95250"/>
                <wp:wrapNone/>
                <wp:docPr id="7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D8BAA" id="Стрелка: вправо 13" o:spid="_x0000_s1026" type="#_x0000_t13" style="position:absolute;margin-left:0;margin-top:67.95pt;width:78.75pt;height:45pt;rotation:9596228fd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jK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F155C2" wp14:editId="3EFD56E4">
            <wp:extent cx="5940425" cy="29864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A08" w:rsidRPr="00F3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BB6"/>
    <w:rsid w:val="001A367B"/>
    <w:rsid w:val="006E2A08"/>
    <w:rsid w:val="00D370C2"/>
    <w:rsid w:val="00F37BB6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0E8D"/>
  <w15:chartTrackingRefBased/>
  <w15:docId w15:val="{8513AB40-D511-4515-8FFC-7A999AC2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B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Анастасия Николаевна Макеева</cp:lastModifiedBy>
  <cp:revision>1</cp:revision>
  <dcterms:created xsi:type="dcterms:W3CDTF">2023-03-10T10:06:00Z</dcterms:created>
  <dcterms:modified xsi:type="dcterms:W3CDTF">2023-03-10T10:26:00Z</dcterms:modified>
</cp:coreProperties>
</file>