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007A4" w14:textId="539D99C8" w:rsidR="007D3DCB" w:rsidRDefault="007D3DCB" w:rsidP="0060668A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ПРОЕКТ</w:t>
      </w:r>
      <w:bookmarkStart w:id="0" w:name="_GoBack"/>
      <w:bookmarkEnd w:id="0"/>
    </w:p>
    <w:p w14:paraId="4EBD884F" w14:textId="77777777" w:rsidR="007D3DCB" w:rsidRDefault="007D3DCB" w:rsidP="0060668A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3AA2AC1" w14:textId="2A1A51B6" w:rsidR="0060668A" w:rsidRPr="007B221C" w:rsidRDefault="0060668A" w:rsidP="0060668A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221C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РОССИЙСКАЯ ФЕДЕРАЦИЯ</w:t>
      </w:r>
    </w:p>
    <w:p w14:paraId="5236EF60" w14:textId="77777777" w:rsidR="0060668A" w:rsidRPr="007B221C" w:rsidRDefault="0060668A" w:rsidP="0060668A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221C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СВЕРДЛОВСКАЯ ОБЛАСТЬ</w:t>
      </w:r>
    </w:p>
    <w:p w14:paraId="208A17BC" w14:textId="77777777" w:rsidR="00182355" w:rsidRPr="007B221C" w:rsidRDefault="00182355" w:rsidP="0060668A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6CBD4350" w14:textId="77777777" w:rsidR="0060668A" w:rsidRPr="007B221C" w:rsidRDefault="0006001A" w:rsidP="0060668A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7B221C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CC40DC" w14:textId="77777777" w:rsidR="0006001A" w:rsidRPr="007B221C" w:rsidRDefault="0006001A" w:rsidP="0060668A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3DE107DF" w14:textId="77777777" w:rsidR="0060668A" w:rsidRPr="007B221C" w:rsidRDefault="003460E3" w:rsidP="0060668A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221C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="0060668A" w:rsidRPr="007B221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АРАМИЛЬСКОГО ГОРОДСКОГО ОКРУГА</w:t>
      </w:r>
    </w:p>
    <w:p w14:paraId="7CF7C894" w14:textId="77777777" w:rsidR="0060668A" w:rsidRPr="007B221C" w:rsidRDefault="0060668A" w:rsidP="0060668A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8D6DC69" w14:textId="77777777" w:rsidR="0006001A" w:rsidRPr="007B221C" w:rsidRDefault="0006001A" w:rsidP="0060668A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5D291B7" w14:textId="77777777" w:rsidR="00A5676D" w:rsidRPr="007D3DCB" w:rsidRDefault="00A5676D" w:rsidP="00A5676D">
      <w:pPr>
        <w:jc w:val="both"/>
        <w:rPr>
          <w:rFonts w:ascii="Liberation Serif" w:hAnsi="Liberation Serif" w:cs="Liberation Serif"/>
          <w:sz w:val="28"/>
        </w:rPr>
      </w:pPr>
      <w:r w:rsidRPr="007B221C">
        <w:rPr>
          <w:rFonts w:ascii="Liberation Serif" w:hAnsi="Liberation Serif" w:cs="Liberation Serif"/>
          <w:sz w:val="28"/>
        </w:rPr>
        <w:t>от</w:t>
      </w:r>
      <w:r w:rsidRPr="007D3DCB">
        <w:rPr>
          <w:rFonts w:ascii="Liberation Serif" w:hAnsi="Liberation Serif" w:cs="Liberation Serif"/>
          <w:sz w:val="28"/>
        </w:rPr>
        <w:t xml:space="preserve"> %</w:t>
      </w:r>
      <w:r w:rsidRPr="007B221C">
        <w:rPr>
          <w:rFonts w:ascii="Liberation Serif" w:hAnsi="Liberation Serif" w:cs="Liberation Serif"/>
          <w:sz w:val="28"/>
          <w:lang w:val="en-US"/>
        </w:rPr>
        <w:t>REG</w:t>
      </w:r>
      <w:r w:rsidRPr="007D3DCB">
        <w:rPr>
          <w:rFonts w:ascii="Liberation Serif" w:hAnsi="Liberation Serif" w:cs="Liberation Serif"/>
          <w:sz w:val="28"/>
        </w:rPr>
        <w:t>_</w:t>
      </w:r>
      <w:r w:rsidRPr="007B221C">
        <w:rPr>
          <w:rFonts w:ascii="Liberation Serif" w:hAnsi="Liberation Serif" w:cs="Liberation Serif"/>
          <w:sz w:val="28"/>
          <w:lang w:val="en-US"/>
        </w:rPr>
        <w:t>DATE</w:t>
      </w:r>
      <w:r w:rsidRPr="007D3DCB">
        <w:rPr>
          <w:rFonts w:ascii="Liberation Serif" w:hAnsi="Liberation Serif" w:cs="Liberation Serif"/>
          <w:sz w:val="28"/>
        </w:rPr>
        <w:t>% № %</w:t>
      </w:r>
      <w:r w:rsidRPr="007B221C">
        <w:rPr>
          <w:rFonts w:ascii="Liberation Serif" w:hAnsi="Liberation Serif" w:cs="Liberation Serif"/>
          <w:sz w:val="28"/>
          <w:lang w:val="en-US"/>
        </w:rPr>
        <w:t>REG</w:t>
      </w:r>
      <w:r w:rsidRPr="007D3DCB">
        <w:rPr>
          <w:rFonts w:ascii="Liberation Serif" w:hAnsi="Liberation Serif" w:cs="Liberation Serif"/>
          <w:sz w:val="28"/>
        </w:rPr>
        <w:t>_</w:t>
      </w:r>
      <w:r w:rsidRPr="007B221C">
        <w:rPr>
          <w:rFonts w:ascii="Liberation Serif" w:hAnsi="Liberation Serif" w:cs="Liberation Serif"/>
          <w:sz w:val="28"/>
          <w:lang w:val="en-US"/>
        </w:rPr>
        <w:t>NUM</w:t>
      </w:r>
      <w:r w:rsidRPr="007D3DCB">
        <w:rPr>
          <w:rFonts w:ascii="Liberation Serif" w:hAnsi="Liberation Serif" w:cs="Liberation Serif"/>
          <w:sz w:val="28"/>
        </w:rPr>
        <w:t>%</w:t>
      </w:r>
    </w:p>
    <w:p w14:paraId="2A2D1710" w14:textId="77777777" w:rsidR="00892169" w:rsidRPr="007D3DCB" w:rsidRDefault="00892169" w:rsidP="00892169">
      <w:pPr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4024701A" w14:textId="0D423AA6" w:rsidR="00CF4B35" w:rsidRDefault="007023F1" w:rsidP="007023F1">
      <w:pPr>
        <w:pStyle w:val="ConsPlusTitle"/>
        <w:jc w:val="center"/>
        <w:rPr>
          <w:rFonts w:ascii="Liberation Serif" w:hAnsi="Liberation Serif" w:cs="Liberation Serif"/>
          <w:bCs/>
          <w:i/>
          <w:sz w:val="28"/>
          <w:szCs w:val="28"/>
        </w:rPr>
      </w:pPr>
      <w:r w:rsidRPr="007023F1">
        <w:rPr>
          <w:rFonts w:ascii="Liberation Serif" w:hAnsi="Liberation Serif" w:cs="Liberation Serif"/>
          <w:bCs/>
          <w:i/>
          <w:sz w:val="28"/>
          <w:szCs w:val="28"/>
        </w:rPr>
        <w:t>Об утверждении Порядка</w:t>
      </w:r>
      <w:r w:rsidR="00F56EA6">
        <w:rPr>
          <w:rFonts w:ascii="Liberation Serif" w:hAnsi="Liberation Serif" w:cs="Liberation Serif"/>
          <w:bCs/>
          <w:i/>
          <w:sz w:val="28"/>
          <w:szCs w:val="28"/>
        </w:rPr>
        <w:t xml:space="preserve"> </w:t>
      </w:r>
      <w:bookmarkStart w:id="1" w:name="_Hlk155790354"/>
      <w:r w:rsidR="00F56EA6">
        <w:rPr>
          <w:rFonts w:ascii="Liberation Serif" w:hAnsi="Liberation Serif" w:cs="Liberation Serif"/>
          <w:bCs/>
          <w:i/>
          <w:sz w:val="28"/>
          <w:szCs w:val="28"/>
        </w:rPr>
        <w:t>предоставления гражданам, проживающим на территории Арамильского городского округа, меры социальной поддержки по частичному освобождению от платы за коммунальные услуги и определения ее размера, определения сопоставимости перечня коммунальных услуг и объемов потребления коммунальных услуг и возмещения организациям или индивидуальным предпринимателям, являющимся исполнителями коммунальных услуг, затрат, связанных с предоставлением гражданам, проживающим на территории Арамильского городского округа, меры социальной поддержки по частичному освобождению от платы за коммунальные услуги</w:t>
      </w:r>
      <w:bookmarkEnd w:id="1"/>
    </w:p>
    <w:p w14:paraId="50ED7CEC" w14:textId="77777777" w:rsidR="007023F1" w:rsidRPr="007B221C" w:rsidRDefault="007023F1" w:rsidP="007023F1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14:paraId="41DE3DA7" w14:textId="7F6DB73A" w:rsidR="0015460C" w:rsidRPr="00D47BE5" w:rsidRDefault="007023F1" w:rsidP="00154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47BE5">
        <w:rPr>
          <w:rFonts w:ascii="Liberation Serif" w:hAnsi="Liberation Serif" w:cs="Liberation Serif"/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Свердловской области от 18.12.2013</w:t>
      </w:r>
      <w:r w:rsidR="00F56EA6"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Pr="00D47BE5">
        <w:rPr>
          <w:rFonts w:ascii="Liberation Serif" w:hAnsi="Liberation Serif" w:cs="Liberation Serif"/>
          <w:sz w:val="28"/>
          <w:szCs w:val="28"/>
        </w:rPr>
        <w:t xml:space="preserve"> № 1539</w:t>
      </w:r>
      <w:r w:rsidR="00F56EA6">
        <w:rPr>
          <w:rFonts w:ascii="Liberation Serif" w:hAnsi="Liberation Serif" w:cs="Liberation Serif"/>
          <w:sz w:val="28"/>
          <w:szCs w:val="28"/>
        </w:rPr>
        <w:t>-</w:t>
      </w:r>
      <w:r w:rsidRPr="00D47BE5">
        <w:rPr>
          <w:rFonts w:ascii="Liberation Serif" w:hAnsi="Liberation Serif" w:cs="Liberation Serif"/>
          <w:sz w:val="28"/>
          <w:szCs w:val="28"/>
        </w:rPr>
        <w:t xml:space="preserve"> ПП «О реализации законов Свердловской области от 25 апреля 2013 года № 40</w:t>
      </w:r>
      <w:r w:rsidR="00911860" w:rsidRPr="00D47BE5">
        <w:rPr>
          <w:rFonts w:ascii="Liberation Serif" w:hAnsi="Liberation Serif" w:cs="Liberation Serif"/>
          <w:sz w:val="28"/>
          <w:szCs w:val="28"/>
        </w:rPr>
        <w:t>-</w:t>
      </w:r>
      <w:r w:rsidRPr="00D47BE5">
        <w:rPr>
          <w:rFonts w:ascii="Liberation Serif" w:hAnsi="Liberation Serif" w:cs="Liberation Serif"/>
          <w:sz w:val="28"/>
          <w:szCs w:val="28"/>
        </w:rPr>
        <w:t>ОЗ «О мере социальной поддержки по частичному освобождению граждан, проживающих на территории Свердловской области, от платы за коммунальные услуги» и от 25 апреля 2013 года № 41</w:t>
      </w:r>
      <w:r w:rsidR="00911860" w:rsidRPr="00D47BE5">
        <w:rPr>
          <w:rFonts w:ascii="Liberation Serif" w:hAnsi="Liberation Serif" w:cs="Liberation Serif"/>
          <w:sz w:val="28"/>
          <w:szCs w:val="28"/>
        </w:rPr>
        <w:t>-</w:t>
      </w:r>
      <w:r w:rsidRPr="00D47BE5">
        <w:rPr>
          <w:rFonts w:ascii="Liberation Serif" w:hAnsi="Liberation Serif" w:cs="Liberation Serif"/>
          <w:sz w:val="28"/>
          <w:szCs w:val="28"/>
        </w:rPr>
        <w:t>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гражданам, проживающим на территори</w:t>
      </w:r>
      <w:r w:rsidR="00911860" w:rsidRPr="00D47BE5">
        <w:rPr>
          <w:rFonts w:ascii="Liberation Serif" w:hAnsi="Liberation Serif" w:cs="Liberation Serif"/>
          <w:sz w:val="28"/>
          <w:szCs w:val="28"/>
        </w:rPr>
        <w:t>и</w:t>
      </w:r>
      <w:r w:rsidRPr="00D47BE5">
        <w:rPr>
          <w:rFonts w:ascii="Liberation Serif" w:hAnsi="Liberation Serif" w:cs="Liberation Serif"/>
          <w:sz w:val="28"/>
          <w:szCs w:val="28"/>
        </w:rPr>
        <w:t xml:space="preserve"> Свердловской области, меры социальной поддержки по частичному освобождению от платы за коммунальные услуги», руководствуясь статьей 31 Устава Арамильского городского округа</w:t>
      </w:r>
    </w:p>
    <w:p w14:paraId="05F01A4B" w14:textId="77777777" w:rsidR="007023F1" w:rsidRPr="00D47BE5" w:rsidRDefault="007023F1" w:rsidP="00154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72D74ED" w14:textId="77777777" w:rsidR="0060668A" w:rsidRPr="00D47BE5" w:rsidRDefault="0060668A" w:rsidP="0006001A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D47BE5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14:paraId="09E2A7B6" w14:textId="639662D3" w:rsidR="00445C10" w:rsidRPr="007023F1" w:rsidRDefault="00445C10" w:rsidP="00445C10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7023F1">
        <w:rPr>
          <w:rFonts w:ascii="Liberation Serif" w:hAnsi="Liberation Serif" w:cs="Liberation Serif"/>
          <w:sz w:val="28"/>
          <w:szCs w:val="28"/>
        </w:rPr>
        <w:t xml:space="preserve">Утвердить Порядок </w:t>
      </w:r>
      <w:r w:rsidR="00F56EA6" w:rsidRPr="00F56EA6">
        <w:rPr>
          <w:rFonts w:ascii="Liberation Serif" w:hAnsi="Liberation Serif" w:cs="Liberation Serif"/>
          <w:sz w:val="28"/>
          <w:szCs w:val="28"/>
        </w:rPr>
        <w:t xml:space="preserve">предоставления гражданам, проживающим на территории Арамильского городского округа, меры социальной поддержки по частичному освобождению от платы за коммунальные услуги и определения ее размера, определения сопоставимости перечня коммунальных услуг и объемов потребления коммунальных услуг и возмещения организациям или индивидуальным предпринимателям, являющимся исполнителями коммунальных услуг, затрат, связанных с предоставлением гражданам, </w:t>
      </w:r>
      <w:r w:rsidR="00F56EA6" w:rsidRPr="00F56EA6">
        <w:rPr>
          <w:rFonts w:ascii="Liberation Serif" w:hAnsi="Liberation Serif" w:cs="Liberation Serif"/>
          <w:sz w:val="28"/>
          <w:szCs w:val="28"/>
        </w:rPr>
        <w:lastRenderedPageBreak/>
        <w:t xml:space="preserve">проживающим на территории Арамильского городского округа, меры социальной поддержки по частичному освобождению от платы за коммунальные услуги </w:t>
      </w:r>
      <w:r w:rsidRPr="007023F1">
        <w:rPr>
          <w:rFonts w:ascii="Liberation Serif" w:hAnsi="Liberation Serif" w:cs="Liberation Serif"/>
          <w:sz w:val="28"/>
          <w:szCs w:val="28"/>
        </w:rPr>
        <w:t>(прилагается).</w:t>
      </w:r>
    </w:p>
    <w:p w14:paraId="420DB989" w14:textId="3E15B850" w:rsidR="00A15A96" w:rsidRPr="00445C10" w:rsidRDefault="00A15A96" w:rsidP="00445C10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45C10">
        <w:rPr>
          <w:rFonts w:ascii="Liberation Serif" w:hAnsi="Liberation Serif" w:cs="Liberation Serif"/>
          <w:bCs/>
          <w:sz w:val="28"/>
          <w:szCs w:val="28"/>
        </w:rPr>
        <w:t xml:space="preserve">Действие настоящего постановления распространяется на отношения, возникшие с </w:t>
      </w:r>
      <w:r w:rsidR="001D0EEB" w:rsidRPr="00445C10">
        <w:rPr>
          <w:rFonts w:ascii="Liberation Serif" w:hAnsi="Liberation Serif" w:cs="Liberation Serif"/>
          <w:bCs/>
          <w:sz w:val="28"/>
          <w:szCs w:val="28"/>
        </w:rPr>
        <w:t>01</w:t>
      </w:r>
      <w:r w:rsidRPr="00445C10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F56EA6">
        <w:rPr>
          <w:rFonts w:ascii="Liberation Serif" w:hAnsi="Liberation Serif" w:cs="Liberation Serif"/>
          <w:bCs/>
          <w:sz w:val="28"/>
          <w:szCs w:val="28"/>
        </w:rPr>
        <w:t>января</w:t>
      </w:r>
      <w:r w:rsidRPr="00445C10">
        <w:rPr>
          <w:rFonts w:ascii="Liberation Serif" w:hAnsi="Liberation Serif" w:cs="Liberation Serif"/>
          <w:bCs/>
          <w:sz w:val="28"/>
          <w:szCs w:val="28"/>
        </w:rPr>
        <w:t xml:space="preserve"> 202</w:t>
      </w:r>
      <w:r w:rsidR="00F56EA6">
        <w:rPr>
          <w:rFonts w:ascii="Liberation Serif" w:hAnsi="Liberation Serif" w:cs="Liberation Serif"/>
          <w:bCs/>
          <w:sz w:val="28"/>
          <w:szCs w:val="28"/>
        </w:rPr>
        <w:t>4</w:t>
      </w:r>
      <w:r w:rsidRPr="00445C10">
        <w:rPr>
          <w:rFonts w:ascii="Liberation Serif" w:hAnsi="Liberation Serif" w:cs="Liberation Serif"/>
          <w:bCs/>
          <w:sz w:val="28"/>
          <w:szCs w:val="28"/>
        </w:rPr>
        <w:t xml:space="preserve"> года.</w:t>
      </w:r>
    </w:p>
    <w:p w14:paraId="1083515D" w14:textId="77777777" w:rsidR="00445C10" w:rsidRPr="007B221C" w:rsidRDefault="00445C10" w:rsidP="00EC551D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7B221C">
        <w:rPr>
          <w:rFonts w:ascii="Liberation Serif" w:hAnsi="Liberation Serif" w:cs="Liberation Serif"/>
          <w:bCs/>
          <w:sz w:val="28"/>
          <w:szCs w:val="28"/>
        </w:rPr>
        <w:t>Настоящее постановление опубликовать в газете «Арамильские вести» и разместить на официальном сайте Арамильского городского округа.</w:t>
      </w:r>
    </w:p>
    <w:p w14:paraId="18D507B9" w14:textId="19F650F7" w:rsidR="00445C10" w:rsidRPr="007B221C" w:rsidRDefault="00445C10" w:rsidP="00445C10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7B221C">
        <w:rPr>
          <w:rFonts w:ascii="Liberation Serif" w:eastAsia="Times New Roman" w:hAnsi="Liberation Serif" w:cs="Liberation Serif"/>
          <w:bCs/>
          <w:sz w:val="28"/>
          <w:szCs w:val="28"/>
        </w:rPr>
        <w:t xml:space="preserve">Контроль </w:t>
      </w:r>
      <w:r w:rsidRPr="007B221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исполнения настоящего постановления </w:t>
      </w:r>
      <w:r w:rsidRPr="007B221C">
        <w:rPr>
          <w:rFonts w:ascii="Liberation Serif" w:hAnsi="Liberation Serif" w:cs="Liberation Serif"/>
          <w:bCs/>
          <w:sz w:val="28"/>
          <w:szCs w:val="28"/>
        </w:rPr>
        <w:t xml:space="preserve">возложить на  заместителя Главы Арамильского городского округа </w:t>
      </w:r>
      <w:r>
        <w:rPr>
          <w:rFonts w:ascii="Liberation Serif" w:hAnsi="Liberation Serif" w:cs="Liberation Serif"/>
          <w:bCs/>
          <w:sz w:val="28"/>
          <w:szCs w:val="28"/>
        </w:rPr>
        <w:t>Е.Н. Клименко.</w:t>
      </w:r>
      <w:r w:rsidRPr="007B221C"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tbl>
      <w:tblPr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8"/>
        <w:gridCol w:w="5264"/>
        <w:gridCol w:w="4268"/>
      </w:tblGrid>
      <w:tr w:rsidR="00271317" w:rsidRPr="00D47BE5" w14:paraId="2B6A39E6" w14:textId="77777777" w:rsidTr="00D11771">
        <w:trPr>
          <w:gridBefore w:val="1"/>
          <w:wBefore w:w="108" w:type="dxa"/>
          <w:trHeight w:val="624"/>
        </w:trPr>
        <w:tc>
          <w:tcPr>
            <w:tcW w:w="5264" w:type="dxa"/>
            <w:shd w:val="clear" w:color="auto" w:fill="auto"/>
          </w:tcPr>
          <w:p w14:paraId="2A4D21AA" w14:textId="6198E98C" w:rsidR="00DB7638" w:rsidRPr="00D47BE5" w:rsidRDefault="00DB7638" w:rsidP="00EE7A3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6C11358C" w14:textId="77777777" w:rsidR="005606A7" w:rsidRPr="00D47BE5" w:rsidRDefault="005606A7" w:rsidP="00EE7A3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47BE5">
              <w:rPr>
                <w:rFonts w:ascii="Liberation Serif" w:hAnsi="Liberation Serif" w:cs="Liberation Serif"/>
                <w:sz w:val="28"/>
                <w:szCs w:val="28"/>
              </w:rPr>
              <w:t>Глав</w:t>
            </w:r>
            <w:r w:rsidR="00DB7638" w:rsidRPr="00D47BE5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D47BE5">
              <w:rPr>
                <w:rFonts w:ascii="Liberation Serif" w:hAnsi="Liberation Serif" w:cs="Liberation Serif"/>
                <w:sz w:val="28"/>
                <w:szCs w:val="28"/>
              </w:rPr>
              <w:t xml:space="preserve"> Арамильского городского округа</w:t>
            </w:r>
          </w:p>
        </w:tc>
        <w:tc>
          <w:tcPr>
            <w:tcW w:w="4268" w:type="dxa"/>
            <w:shd w:val="clear" w:color="auto" w:fill="auto"/>
          </w:tcPr>
          <w:p w14:paraId="6B4034F1" w14:textId="77777777" w:rsidR="001D0EEB" w:rsidRPr="00D47BE5" w:rsidRDefault="000340FF" w:rsidP="00DB7638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D47BE5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                        </w:t>
            </w:r>
          </w:p>
          <w:p w14:paraId="193BEFC6" w14:textId="77777777" w:rsidR="005606A7" w:rsidRPr="00D47BE5" w:rsidRDefault="00A471F9" w:rsidP="00D11771">
            <w:pPr>
              <w:ind w:right="35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D47BE5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</w:t>
            </w:r>
            <w:r w:rsidR="006A2A34" w:rsidRPr="00D47BE5">
              <w:rPr>
                <w:rFonts w:ascii="Liberation Serif" w:hAnsi="Liberation Serif" w:cs="Liberation Serif"/>
                <w:sz w:val="28"/>
                <w:szCs w:val="28"/>
              </w:rPr>
              <w:t>М.С. Мишарина</w:t>
            </w:r>
          </w:p>
        </w:tc>
      </w:tr>
      <w:tr w:rsidR="00271317" w:rsidRPr="00D47BE5" w14:paraId="0A86459A" w14:textId="77777777" w:rsidTr="00D11771">
        <w:trPr>
          <w:trHeight w:val="604"/>
        </w:trPr>
        <w:tc>
          <w:tcPr>
            <w:tcW w:w="9640" w:type="dxa"/>
            <w:gridSpan w:val="3"/>
            <w:shd w:val="clear" w:color="auto" w:fill="auto"/>
          </w:tcPr>
          <w:p w14:paraId="253C0486" w14:textId="77777777" w:rsidR="005606A7" w:rsidRPr="00D47BE5" w:rsidRDefault="005606A7" w:rsidP="00EE7A39">
            <w:pPr>
              <w:ind w:left="3537"/>
              <w:rPr>
                <w:rFonts w:ascii="Liberation Serif" w:hAnsi="Liberation Serif" w:cs="Liberation Serif"/>
                <w:sz w:val="28"/>
                <w:szCs w:val="28"/>
              </w:rPr>
            </w:pPr>
            <w:r w:rsidRPr="00D47BE5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%SIGN_STAMP%</w:t>
            </w:r>
          </w:p>
        </w:tc>
      </w:tr>
    </w:tbl>
    <w:p w14:paraId="5C28CBE8" w14:textId="77777777" w:rsidR="007023F1" w:rsidRPr="00D47BE5" w:rsidRDefault="007023F1" w:rsidP="00E95A7C">
      <w:pPr>
        <w:pStyle w:val="ConsPlusNormal"/>
        <w:ind w:left="4536"/>
        <w:rPr>
          <w:rFonts w:ascii="Liberation Serif" w:eastAsia="Times New Roman" w:hAnsi="Liberation Serif" w:cs="Liberation Serif"/>
          <w:sz w:val="28"/>
          <w:szCs w:val="28"/>
        </w:rPr>
      </w:pPr>
    </w:p>
    <w:p w14:paraId="24236E81" w14:textId="77777777" w:rsidR="007023F1" w:rsidRPr="00D47BE5" w:rsidRDefault="007023F1" w:rsidP="00E95A7C">
      <w:pPr>
        <w:pStyle w:val="ConsPlusNormal"/>
        <w:ind w:left="4536"/>
        <w:rPr>
          <w:rFonts w:ascii="Liberation Serif" w:eastAsia="Times New Roman" w:hAnsi="Liberation Serif" w:cs="Liberation Serif"/>
          <w:sz w:val="28"/>
          <w:szCs w:val="28"/>
        </w:rPr>
      </w:pPr>
    </w:p>
    <w:p w14:paraId="7E5321ED" w14:textId="77777777" w:rsidR="007023F1" w:rsidRPr="00D47BE5" w:rsidRDefault="007023F1" w:rsidP="00E95A7C">
      <w:pPr>
        <w:pStyle w:val="ConsPlusNormal"/>
        <w:ind w:left="4536"/>
        <w:rPr>
          <w:rFonts w:ascii="Liberation Serif" w:eastAsia="Times New Roman" w:hAnsi="Liberation Serif" w:cs="Liberation Serif"/>
          <w:sz w:val="28"/>
          <w:szCs w:val="28"/>
        </w:rPr>
      </w:pPr>
    </w:p>
    <w:p w14:paraId="564983D9" w14:textId="77777777" w:rsidR="007023F1" w:rsidRPr="00D47BE5" w:rsidRDefault="007023F1" w:rsidP="00E95A7C">
      <w:pPr>
        <w:pStyle w:val="ConsPlusNormal"/>
        <w:ind w:left="4536"/>
        <w:rPr>
          <w:rFonts w:ascii="Liberation Serif" w:eastAsia="Times New Roman" w:hAnsi="Liberation Serif" w:cs="Liberation Serif"/>
          <w:sz w:val="28"/>
          <w:szCs w:val="28"/>
        </w:rPr>
      </w:pPr>
    </w:p>
    <w:p w14:paraId="5D53F452" w14:textId="77777777" w:rsidR="007023F1" w:rsidRPr="00D47BE5" w:rsidRDefault="007023F1" w:rsidP="00E95A7C">
      <w:pPr>
        <w:pStyle w:val="ConsPlusNormal"/>
        <w:ind w:left="4536"/>
        <w:rPr>
          <w:rFonts w:ascii="Liberation Serif" w:eastAsia="Times New Roman" w:hAnsi="Liberation Serif" w:cs="Liberation Serif"/>
          <w:sz w:val="28"/>
          <w:szCs w:val="28"/>
        </w:rPr>
      </w:pPr>
    </w:p>
    <w:p w14:paraId="78D0DB7B" w14:textId="77777777" w:rsidR="007023F1" w:rsidRPr="00D47BE5" w:rsidRDefault="007023F1" w:rsidP="00E95A7C">
      <w:pPr>
        <w:pStyle w:val="ConsPlusNormal"/>
        <w:ind w:left="4536"/>
        <w:rPr>
          <w:rFonts w:ascii="Liberation Serif" w:eastAsia="Times New Roman" w:hAnsi="Liberation Serif" w:cs="Liberation Serif"/>
          <w:sz w:val="28"/>
          <w:szCs w:val="28"/>
        </w:rPr>
      </w:pPr>
    </w:p>
    <w:p w14:paraId="7F80FAE3" w14:textId="77777777" w:rsidR="007023F1" w:rsidRPr="00D47BE5" w:rsidRDefault="007023F1" w:rsidP="00E95A7C">
      <w:pPr>
        <w:pStyle w:val="ConsPlusNormal"/>
        <w:ind w:left="4536"/>
        <w:rPr>
          <w:rFonts w:ascii="Liberation Serif" w:eastAsia="Times New Roman" w:hAnsi="Liberation Serif" w:cs="Liberation Serif"/>
          <w:sz w:val="28"/>
          <w:szCs w:val="28"/>
        </w:rPr>
      </w:pPr>
    </w:p>
    <w:p w14:paraId="1225C463" w14:textId="77777777" w:rsidR="007023F1" w:rsidRPr="00D47BE5" w:rsidRDefault="007023F1" w:rsidP="00E95A7C">
      <w:pPr>
        <w:pStyle w:val="ConsPlusNormal"/>
        <w:ind w:left="4536"/>
        <w:rPr>
          <w:rFonts w:ascii="Liberation Serif" w:eastAsia="Times New Roman" w:hAnsi="Liberation Serif" w:cs="Liberation Serif"/>
          <w:sz w:val="28"/>
          <w:szCs w:val="28"/>
        </w:rPr>
      </w:pPr>
    </w:p>
    <w:p w14:paraId="4DEBCF6C" w14:textId="77777777" w:rsidR="007023F1" w:rsidRPr="00D47BE5" w:rsidRDefault="007023F1" w:rsidP="00E95A7C">
      <w:pPr>
        <w:pStyle w:val="ConsPlusNormal"/>
        <w:ind w:left="4536"/>
        <w:rPr>
          <w:rFonts w:ascii="Liberation Serif" w:eastAsia="Times New Roman" w:hAnsi="Liberation Serif" w:cs="Liberation Serif"/>
          <w:sz w:val="28"/>
          <w:szCs w:val="28"/>
        </w:rPr>
      </w:pPr>
    </w:p>
    <w:p w14:paraId="6A814AAF" w14:textId="77777777" w:rsidR="007023F1" w:rsidRPr="00D47BE5" w:rsidRDefault="007023F1" w:rsidP="00E95A7C">
      <w:pPr>
        <w:pStyle w:val="ConsPlusNormal"/>
        <w:ind w:left="4536"/>
        <w:rPr>
          <w:rFonts w:ascii="Liberation Serif" w:eastAsia="Times New Roman" w:hAnsi="Liberation Serif" w:cs="Liberation Serif"/>
          <w:sz w:val="28"/>
          <w:szCs w:val="28"/>
        </w:rPr>
      </w:pPr>
    </w:p>
    <w:p w14:paraId="7D1AFD5A" w14:textId="77777777" w:rsidR="007023F1" w:rsidRPr="00D47BE5" w:rsidRDefault="007023F1" w:rsidP="00E95A7C">
      <w:pPr>
        <w:pStyle w:val="ConsPlusNormal"/>
        <w:ind w:left="4536"/>
        <w:rPr>
          <w:rFonts w:ascii="Liberation Serif" w:eastAsia="Times New Roman" w:hAnsi="Liberation Serif" w:cs="Liberation Serif"/>
          <w:sz w:val="28"/>
          <w:szCs w:val="28"/>
        </w:rPr>
      </w:pPr>
    </w:p>
    <w:p w14:paraId="0F766779" w14:textId="77777777" w:rsidR="007023F1" w:rsidRPr="00D47BE5" w:rsidRDefault="007023F1" w:rsidP="00E95A7C">
      <w:pPr>
        <w:pStyle w:val="ConsPlusNormal"/>
        <w:ind w:left="4536"/>
        <w:rPr>
          <w:rFonts w:ascii="Liberation Serif" w:eastAsia="Times New Roman" w:hAnsi="Liberation Serif" w:cs="Liberation Serif"/>
          <w:sz w:val="28"/>
          <w:szCs w:val="28"/>
        </w:rPr>
      </w:pPr>
    </w:p>
    <w:p w14:paraId="4C6C5783" w14:textId="77777777" w:rsidR="007023F1" w:rsidRPr="00D47BE5" w:rsidRDefault="007023F1" w:rsidP="00E95A7C">
      <w:pPr>
        <w:pStyle w:val="ConsPlusNormal"/>
        <w:ind w:left="4536"/>
        <w:rPr>
          <w:rFonts w:ascii="Liberation Serif" w:eastAsia="Times New Roman" w:hAnsi="Liberation Serif" w:cs="Liberation Serif"/>
          <w:sz w:val="28"/>
          <w:szCs w:val="28"/>
        </w:rPr>
      </w:pPr>
    </w:p>
    <w:p w14:paraId="73660C29" w14:textId="77777777" w:rsidR="007023F1" w:rsidRPr="00D47BE5" w:rsidRDefault="007023F1" w:rsidP="00E95A7C">
      <w:pPr>
        <w:pStyle w:val="ConsPlusNormal"/>
        <w:ind w:left="4536"/>
        <w:rPr>
          <w:rFonts w:ascii="Liberation Serif" w:eastAsia="Times New Roman" w:hAnsi="Liberation Serif" w:cs="Liberation Serif"/>
          <w:sz w:val="28"/>
          <w:szCs w:val="28"/>
        </w:rPr>
      </w:pPr>
    </w:p>
    <w:p w14:paraId="2CED7D5A" w14:textId="77777777" w:rsidR="007023F1" w:rsidRPr="00D47BE5" w:rsidRDefault="007023F1" w:rsidP="00E95A7C">
      <w:pPr>
        <w:pStyle w:val="ConsPlusNormal"/>
        <w:ind w:left="4536"/>
        <w:rPr>
          <w:rFonts w:ascii="Liberation Serif" w:eastAsia="Times New Roman" w:hAnsi="Liberation Serif" w:cs="Liberation Serif"/>
          <w:sz w:val="28"/>
          <w:szCs w:val="28"/>
        </w:rPr>
      </w:pPr>
    </w:p>
    <w:p w14:paraId="2DEEB44C" w14:textId="77777777" w:rsidR="007023F1" w:rsidRPr="00D47BE5" w:rsidRDefault="007023F1" w:rsidP="00E95A7C">
      <w:pPr>
        <w:pStyle w:val="ConsPlusNormal"/>
        <w:ind w:left="4536"/>
        <w:rPr>
          <w:rFonts w:ascii="Liberation Serif" w:eastAsia="Times New Roman" w:hAnsi="Liberation Serif" w:cs="Liberation Serif"/>
          <w:sz w:val="28"/>
          <w:szCs w:val="28"/>
        </w:rPr>
      </w:pPr>
    </w:p>
    <w:p w14:paraId="39878FD7" w14:textId="77777777" w:rsidR="007023F1" w:rsidRPr="00D47BE5" w:rsidRDefault="007023F1" w:rsidP="00E95A7C">
      <w:pPr>
        <w:pStyle w:val="ConsPlusNormal"/>
        <w:ind w:left="4536"/>
        <w:rPr>
          <w:rFonts w:ascii="Liberation Serif" w:eastAsia="Times New Roman" w:hAnsi="Liberation Serif" w:cs="Liberation Serif"/>
          <w:sz w:val="28"/>
          <w:szCs w:val="28"/>
        </w:rPr>
      </w:pPr>
    </w:p>
    <w:p w14:paraId="20A608D8" w14:textId="77777777" w:rsidR="007023F1" w:rsidRPr="00D47BE5" w:rsidRDefault="007023F1" w:rsidP="00E95A7C">
      <w:pPr>
        <w:pStyle w:val="ConsPlusNormal"/>
        <w:ind w:left="4536"/>
        <w:rPr>
          <w:rFonts w:ascii="Liberation Serif" w:eastAsia="Times New Roman" w:hAnsi="Liberation Serif" w:cs="Liberation Serif"/>
          <w:sz w:val="28"/>
          <w:szCs w:val="28"/>
        </w:rPr>
      </w:pPr>
    </w:p>
    <w:p w14:paraId="1CAE02DD" w14:textId="77777777" w:rsidR="007023F1" w:rsidRPr="00D47BE5" w:rsidRDefault="007023F1" w:rsidP="00E95A7C">
      <w:pPr>
        <w:pStyle w:val="ConsPlusNormal"/>
        <w:ind w:left="4536"/>
        <w:rPr>
          <w:rFonts w:ascii="Liberation Serif" w:eastAsia="Times New Roman" w:hAnsi="Liberation Serif" w:cs="Liberation Serif"/>
          <w:sz w:val="28"/>
          <w:szCs w:val="28"/>
        </w:rPr>
      </w:pPr>
    </w:p>
    <w:p w14:paraId="5AB09B32" w14:textId="77777777" w:rsidR="007023F1" w:rsidRPr="00D47BE5" w:rsidRDefault="007023F1" w:rsidP="00E95A7C">
      <w:pPr>
        <w:pStyle w:val="ConsPlusNormal"/>
        <w:ind w:left="4536"/>
        <w:rPr>
          <w:rFonts w:ascii="Liberation Serif" w:eastAsia="Times New Roman" w:hAnsi="Liberation Serif" w:cs="Liberation Serif"/>
          <w:sz w:val="28"/>
          <w:szCs w:val="28"/>
        </w:rPr>
      </w:pPr>
    </w:p>
    <w:p w14:paraId="443EAEDF" w14:textId="77777777" w:rsidR="007023F1" w:rsidRPr="00D47BE5" w:rsidRDefault="007023F1" w:rsidP="00E95A7C">
      <w:pPr>
        <w:pStyle w:val="ConsPlusNormal"/>
        <w:ind w:left="4536"/>
        <w:rPr>
          <w:rFonts w:ascii="Liberation Serif" w:eastAsia="Times New Roman" w:hAnsi="Liberation Serif" w:cs="Liberation Serif"/>
          <w:sz w:val="28"/>
          <w:szCs w:val="28"/>
        </w:rPr>
      </w:pPr>
    </w:p>
    <w:p w14:paraId="33C77575" w14:textId="77777777" w:rsidR="007023F1" w:rsidRPr="00D47BE5" w:rsidRDefault="007023F1" w:rsidP="00E95A7C">
      <w:pPr>
        <w:pStyle w:val="ConsPlusNormal"/>
        <w:ind w:left="4536"/>
        <w:rPr>
          <w:rFonts w:ascii="Liberation Serif" w:eastAsia="Times New Roman" w:hAnsi="Liberation Serif" w:cs="Liberation Serif"/>
          <w:sz w:val="28"/>
          <w:szCs w:val="28"/>
        </w:rPr>
      </w:pPr>
    </w:p>
    <w:p w14:paraId="05F1D82F" w14:textId="77777777" w:rsidR="007023F1" w:rsidRPr="00D47BE5" w:rsidRDefault="007023F1" w:rsidP="00E95A7C">
      <w:pPr>
        <w:pStyle w:val="ConsPlusNormal"/>
        <w:ind w:left="4536"/>
        <w:rPr>
          <w:rFonts w:ascii="Liberation Serif" w:eastAsia="Times New Roman" w:hAnsi="Liberation Serif" w:cs="Liberation Serif"/>
          <w:sz w:val="28"/>
          <w:szCs w:val="28"/>
        </w:rPr>
      </w:pPr>
    </w:p>
    <w:p w14:paraId="29FF2BE9" w14:textId="77777777" w:rsidR="007023F1" w:rsidRPr="00D47BE5" w:rsidRDefault="007023F1" w:rsidP="00E95A7C">
      <w:pPr>
        <w:pStyle w:val="ConsPlusNormal"/>
        <w:ind w:left="4536"/>
        <w:rPr>
          <w:rFonts w:ascii="Liberation Serif" w:eastAsia="Times New Roman" w:hAnsi="Liberation Serif" w:cs="Liberation Serif"/>
          <w:sz w:val="28"/>
          <w:szCs w:val="28"/>
        </w:rPr>
      </w:pPr>
    </w:p>
    <w:p w14:paraId="3D446342" w14:textId="77777777" w:rsidR="007023F1" w:rsidRPr="00D47BE5" w:rsidRDefault="007023F1" w:rsidP="00E95A7C">
      <w:pPr>
        <w:pStyle w:val="ConsPlusNormal"/>
        <w:ind w:left="4536"/>
        <w:rPr>
          <w:rFonts w:ascii="Liberation Serif" w:eastAsia="Times New Roman" w:hAnsi="Liberation Serif" w:cs="Liberation Serif"/>
          <w:sz w:val="28"/>
          <w:szCs w:val="28"/>
        </w:rPr>
      </w:pPr>
    </w:p>
    <w:p w14:paraId="03A0BE1C" w14:textId="77777777" w:rsidR="007023F1" w:rsidRPr="00D47BE5" w:rsidRDefault="007023F1" w:rsidP="00E95A7C">
      <w:pPr>
        <w:pStyle w:val="ConsPlusNormal"/>
        <w:ind w:left="4536"/>
        <w:rPr>
          <w:rFonts w:ascii="Liberation Serif" w:eastAsia="Times New Roman" w:hAnsi="Liberation Serif" w:cs="Liberation Serif"/>
          <w:sz w:val="28"/>
          <w:szCs w:val="28"/>
        </w:rPr>
      </w:pPr>
    </w:p>
    <w:p w14:paraId="48A9F790" w14:textId="77777777" w:rsidR="007023F1" w:rsidRPr="00D47BE5" w:rsidRDefault="007023F1" w:rsidP="00E95A7C">
      <w:pPr>
        <w:pStyle w:val="ConsPlusNormal"/>
        <w:ind w:left="4536"/>
        <w:rPr>
          <w:rFonts w:ascii="Liberation Serif" w:eastAsia="Times New Roman" w:hAnsi="Liberation Serif" w:cs="Liberation Serif"/>
          <w:sz w:val="28"/>
          <w:szCs w:val="28"/>
        </w:rPr>
      </w:pPr>
    </w:p>
    <w:p w14:paraId="3B8B1C6A" w14:textId="77777777" w:rsidR="007023F1" w:rsidRPr="00D47BE5" w:rsidRDefault="007023F1" w:rsidP="00E95A7C">
      <w:pPr>
        <w:pStyle w:val="ConsPlusNormal"/>
        <w:ind w:left="4536"/>
        <w:rPr>
          <w:rFonts w:ascii="Liberation Serif" w:eastAsia="Times New Roman" w:hAnsi="Liberation Serif" w:cs="Liberation Serif"/>
          <w:sz w:val="28"/>
          <w:szCs w:val="28"/>
        </w:rPr>
      </w:pPr>
    </w:p>
    <w:p w14:paraId="62CDE4D3" w14:textId="77777777" w:rsidR="007023F1" w:rsidRPr="00D47BE5" w:rsidRDefault="007023F1" w:rsidP="00E95A7C">
      <w:pPr>
        <w:pStyle w:val="ConsPlusNormal"/>
        <w:ind w:left="4536"/>
        <w:rPr>
          <w:rFonts w:ascii="Liberation Serif" w:eastAsia="Times New Roman" w:hAnsi="Liberation Serif" w:cs="Liberation Serif"/>
          <w:sz w:val="28"/>
          <w:szCs w:val="28"/>
        </w:rPr>
      </w:pPr>
    </w:p>
    <w:p w14:paraId="0FD05616" w14:textId="77777777" w:rsidR="007023F1" w:rsidRPr="00D47BE5" w:rsidRDefault="007023F1" w:rsidP="00E95A7C">
      <w:pPr>
        <w:pStyle w:val="ConsPlusNormal"/>
        <w:ind w:left="4536"/>
        <w:rPr>
          <w:rFonts w:ascii="Liberation Serif" w:eastAsia="Times New Roman" w:hAnsi="Liberation Serif" w:cs="Liberation Serif"/>
          <w:sz w:val="28"/>
          <w:szCs w:val="28"/>
        </w:rPr>
      </w:pPr>
    </w:p>
    <w:p w14:paraId="7B034403" w14:textId="77777777" w:rsidR="007023F1" w:rsidRPr="00D47BE5" w:rsidRDefault="007023F1" w:rsidP="00E95A7C">
      <w:pPr>
        <w:pStyle w:val="ConsPlusNormal"/>
        <w:ind w:left="4536"/>
        <w:rPr>
          <w:rFonts w:ascii="Liberation Serif" w:eastAsia="Times New Roman" w:hAnsi="Liberation Serif" w:cs="Liberation Serif"/>
          <w:sz w:val="28"/>
          <w:szCs w:val="28"/>
        </w:rPr>
      </w:pPr>
    </w:p>
    <w:p w14:paraId="475522CC" w14:textId="77777777" w:rsidR="007023F1" w:rsidRPr="00D47BE5" w:rsidRDefault="007023F1" w:rsidP="00E95A7C">
      <w:pPr>
        <w:pStyle w:val="ConsPlusNormal"/>
        <w:ind w:left="4536"/>
        <w:rPr>
          <w:rFonts w:ascii="Liberation Serif" w:eastAsia="Times New Roman" w:hAnsi="Liberation Serif" w:cs="Liberation Serif"/>
          <w:sz w:val="28"/>
          <w:szCs w:val="28"/>
        </w:rPr>
      </w:pPr>
    </w:p>
    <w:p w14:paraId="2824C1C1" w14:textId="482E9ABC" w:rsidR="007023F1" w:rsidRDefault="007023F1" w:rsidP="00E95A7C">
      <w:pPr>
        <w:pStyle w:val="ConsPlusNormal"/>
        <w:ind w:left="4536"/>
        <w:rPr>
          <w:rFonts w:ascii="Liberation Serif" w:eastAsia="Times New Roman" w:hAnsi="Liberation Serif" w:cs="Liberation Serif"/>
          <w:sz w:val="28"/>
          <w:szCs w:val="28"/>
        </w:rPr>
      </w:pPr>
    </w:p>
    <w:p w14:paraId="3EF305D9" w14:textId="77777777" w:rsidR="00CB38EE" w:rsidRPr="00D47BE5" w:rsidRDefault="00CB38EE" w:rsidP="00E95A7C">
      <w:pPr>
        <w:pStyle w:val="ConsPlusNormal"/>
        <w:ind w:left="4536"/>
        <w:rPr>
          <w:rFonts w:ascii="Liberation Serif" w:eastAsia="Times New Roman" w:hAnsi="Liberation Serif" w:cs="Liberation Serif"/>
          <w:sz w:val="28"/>
          <w:szCs w:val="28"/>
        </w:rPr>
      </w:pPr>
    </w:p>
    <w:p w14:paraId="2529D432" w14:textId="77777777" w:rsidR="00877131" w:rsidRPr="00D47BE5" w:rsidRDefault="00A62143" w:rsidP="00E95A7C">
      <w:pPr>
        <w:pStyle w:val="ConsPlusNormal"/>
        <w:ind w:left="4536"/>
        <w:rPr>
          <w:rFonts w:ascii="Liberation Serif" w:eastAsia="Times New Roman" w:hAnsi="Liberation Serif" w:cs="Liberation Serif"/>
          <w:sz w:val="28"/>
          <w:szCs w:val="28"/>
        </w:rPr>
      </w:pPr>
      <w:r w:rsidRPr="00D47BE5">
        <w:rPr>
          <w:rFonts w:ascii="Liberation Serif" w:eastAsia="Times New Roman" w:hAnsi="Liberation Serif" w:cs="Liberation Serif"/>
          <w:sz w:val="28"/>
          <w:szCs w:val="28"/>
        </w:rPr>
        <w:t>Приложение</w:t>
      </w:r>
    </w:p>
    <w:p w14:paraId="50BE35CA" w14:textId="77777777" w:rsidR="00877131" w:rsidRPr="00D47BE5" w:rsidRDefault="00877131" w:rsidP="00990A87">
      <w:pPr>
        <w:autoSpaceDE w:val="0"/>
        <w:autoSpaceDN w:val="0"/>
        <w:adjustRightInd w:val="0"/>
        <w:spacing w:after="0" w:line="240" w:lineRule="auto"/>
        <w:ind w:firstLine="4536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47BE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постановлению Администрации </w:t>
      </w:r>
    </w:p>
    <w:p w14:paraId="2C2265FE" w14:textId="77777777" w:rsidR="00877131" w:rsidRPr="00D47BE5" w:rsidRDefault="008D308B" w:rsidP="00990A87">
      <w:pPr>
        <w:autoSpaceDE w:val="0"/>
        <w:autoSpaceDN w:val="0"/>
        <w:adjustRightInd w:val="0"/>
        <w:spacing w:after="0" w:line="240" w:lineRule="auto"/>
        <w:ind w:firstLine="4536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47BE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Арамильского городского </w:t>
      </w:r>
      <w:r w:rsidR="00877131" w:rsidRPr="00D47BE5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округа</w:t>
      </w:r>
    </w:p>
    <w:p w14:paraId="3EAF926C" w14:textId="77777777" w:rsidR="0018793C" w:rsidRPr="00D47BE5" w:rsidRDefault="0018793C" w:rsidP="0018793C">
      <w:pPr>
        <w:ind w:left="4536"/>
        <w:jc w:val="both"/>
        <w:rPr>
          <w:rFonts w:ascii="Liberation Serif" w:hAnsi="Liberation Serif" w:cs="Liberation Serif"/>
          <w:sz w:val="28"/>
          <w:lang w:val="en-US"/>
        </w:rPr>
      </w:pPr>
      <w:r w:rsidRPr="00D47BE5">
        <w:rPr>
          <w:rFonts w:ascii="Liberation Serif" w:hAnsi="Liberation Serif" w:cs="Liberation Serif"/>
          <w:sz w:val="28"/>
        </w:rPr>
        <w:t>от</w:t>
      </w:r>
      <w:r w:rsidRPr="00D47BE5">
        <w:rPr>
          <w:rFonts w:ascii="Liberation Serif" w:hAnsi="Liberation Serif" w:cs="Liberation Serif"/>
          <w:sz w:val="28"/>
          <w:lang w:val="en-US"/>
        </w:rPr>
        <w:t xml:space="preserve"> %REG_DATE% № %REG_NUM%</w:t>
      </w:r>
    </w:p>
    <w:p w14:paraId="70910835" w14:textId="77777777" w:rsidR="00877131" w:rsidRPr="00D47BE5" w:rsidRDefault="00877131" w:rsidP="008771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 w:cs="Liberation Serif"/>
          <w:i/>
          <w:sz w:val="28"/>
          <w:szCs w:val="28"/>
          <w:lang w:val="en-US" w:eastAsia="ru-RU"/>
        </w:rPr>
      </w:pPr>
    </w:p>
    <w:p w14:paraId="06F4C455" w14:textId="77777777" w:rsidR="00493AF4" w:rsidRPr="00D47BE5" w:rsidRDefault="00493AF4" w:rsidP="00493A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D47BE5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ПОРЯДОК</w:t>
      </w:r>
    </w:p>
    <w:p w14:paraId="1E5BE571" w14:textId="62C676ED" w:rsidR="007023F1" w:rsidRDefault="00F56EA6" w:rsidP="00493A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F56EA6">
        <w:rPr>
          <w:rFonts w:ascii="Liberation Serif" w:hAnsi="Liberation Serif" w:cs="Liberation Serif"/>
          <w:bCs/>
          <w:sz w:val="28"/>
          <w:szCs w:val="28"/>
        </w:rPr>
        <w:t>предоставления гражданам, проживающим на территории Арамильского городского округа, меры социальной поддержки по частичному освобождению от платы за коммунальные услуги и определения ее размера, определения сопоставимости перечня коммунальных услуг и объемов потребления коммунальных услуг и возмещения организациям или индивидуальным предпринимателям, являющимся исполнителями коммунальных услуг, затрат, связанных с предоставлением гражданам, проживающим на территории Арамильского городского округа, меры социальной поддержки по частичному освобождению от платы за коммунальные услуги</w:t>
      </w:r>
    </w:p>
    <w:p w14:paraId="72CD503D" w14:textId="77777777" w:rsidR="00F56EA6" w:rsidRPr="00D47BE5" w:rsidRDefault="00F56EA6" w:rsidP="00493A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14:paraId="117E110F" w14:textId="2D9A4178" w:rsidR="00E42160" w:rsidRDefault="003B5290" w:rsidP="0018574F">
      <w:pPr>
        <w:pStyle w:val="a4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3B5290">
        <w:rPr>
          <w:rFonts w:ascii="Liberation Serif" w:eastAsiaTheme="minorHAnsi" w:hAnsi="Liberation Serif" w:cs="Liberation Serif"/>
          <w:sz w:val="28"/>
          <w:szCs w:val="28"/>
        </w:rPr>
        <w:t xml:space="preserve">Порядок предоставления гражданам, проживающим на территории </w:t>
      </w:r>
      <w:r>
        <w:rPr>
          <w:rFonts w:ascii="Liberation Serif" w:eastAsiaTheme="minorHAnsi" w:hAnsi="Liberation Serif" w:cs="Liberation Serif"/>
          <w:sz w:val="28"/>
          <w:szCs w:val="28"/>
        </w:rPr>
        <w:t>Арамильского городского округа</w:t>
      </w:r>
      <w:r w:rsidRPr="003B5290">
        <w:rPr>
          <w:rFonts w:ascii="Liberation Serif" w:eastAsiaTheme="minorHAnsi" w:hAnsi="Liberation Serif" w:cs="Liberation Serif"/>
          <w:sz w:val="28"/>
          <w:szCs w:val="28"/>
        </w:rPr>
        <w:t xml:space="preserve">, меры социальной поддержки по частичному освобождению от платы за коммунальные услуги (далее - мера социальной поддержки) и определения ее размера, определения сопоставимости перечня коммунальных услуг и объемов потребления коммунальных услуг и возмещения организациям или индивидуальным предпринимателям, являющимся исполнителями коммунальных услуг (далее - исполнители коммунальных услуг), затрат, связанных с предоставлением гражданам, проживающим на территории </w:t>
      </w:r>
      <w:r>
        <w:rPr>
          <w:rFonts w:ascii="Liberation Serif" w:eastAsiaTheme="minorHAnsi" w:hAnsi="Liberation Serif" w:cs="Liberation Serif"/>
          <w:sz w:val="28"/>
          <w:szCs w:val="28"/>
        </w:rPr>
        <w:t>Арамильского городского округа</w:t>
      </w:r>
      <w:r w:rsidRPr="003B5290">
        <w:rPr>
          <w:rFonts w:ascii="Liberation Serif" w:eastAsiaTheme="minorHAnsi" w:hAnsi="Liberation Serif" w:cs="Liberation Serif"/>
          <w:sz w:val="28"/>
          <w:szCs w:val="28"/>
        </w:rPr>
        <w:t xml:space="preserve">, меры социальной поддержки по частичному освобождению от платы за коммунальные услуги разработан в соответствии со статьей 2 Закона Свердловской области от 25 апреля 2013 года </w:t>
      </w:r>
      <w:r>
        <w:rPr>
          <w:rFonts w:ascii="Liberation Serif" w:eastAsiaTheme="minorHAnsi" w:hAnsi="Liberation Serif" w:cs="Liberation Serif"/>
          <w:sz w:val="28"/>
          <w:szCs w:val="28"/>
        </w:rPr>
        <w:t>№</w:t>
      </w:r>
      <w:r w:rsidRPr="003B5290">
        <w:rPr>
          <w:rFonts w:ascii="Liberation Serif" w:eastAsiaTheme="minorHAnsi" w:hAnsi="Liberation Serif" w:cs="Liberation Serif"/>
          <w:sz w:val="28"/>
          <w:szCs w:val="28"/>
        </w:rPr>
        <w:t xml:space="preserve"> 40-ОЗ </w:t>
      </w:r>
      <w:r>
        <w:rPr>
          <w:rFonts w:ascii="Liberation Serif" w:eastAsiaTheme="minorHAnsi" w:hAnsi="Liberation Serif" w:cs="Liberation Serif"/>
          <w:sz w:val="28"/>
          <w:szCs w:val="28"/>
        </w:rPr>
        <w:t>«</w:t>
      </w:r>
      <w:r w:rsidRPr="003B5290">
        <w:rPr>
          <w:rFonts w:ascii="Liberation Serif" w:eastAsiaTheme="minorHAnsi" w:hAnsi="Liberation Serif" w:cs="Liberation Serif"/>
          <w:sz w:val="28"/>
          <w:szCs w:val="28"/>
        </w:rPr>
        <w:t>О мере социальной поддержки по частичному освобождению граждан, проживающих на территории Свердловской области, от платы за коммунальные услуги</w:t>
      </w:r>
      <w:r>
        <w:rPr>
          <w:rFonts w:ascii="Liberation Serif" w:eastAsiaTheme="minorHAnsi" w:hAnsi="Liberation Serif" w:cs="Liberation Serif"/>
          <w:sz w:val="28"/>
          <w:szCs w:val="28"/>
        </w:rPr>
        <w:t>»</w:t>
      </w:r>
      <w:r w:rsidRPr="003B5290">
        <w:rPr>
          <w:rFonts w:ascii="Liberation Serif" w:eastAsiaTheme="minorHAnsi" w:hAnsi="Liberation Serif" w:cs="Liberation Serif"/>
          <w:sz w:val="28"/>
          <w:szCs w:val="28"/>
        </w:rPr>
        <w:t xml:space="preserve"> (далее - Закон </w:t>
      </w:r>
      <w:r>
        <w:rPr>
          <w:rFonts w:ascii="Liberation Serif" w:eastAsiaTheme="minorHAnsi" w:hAnsi="Liberation Serif" w:cs="Liberation Serif"/>
          <w:sz w:val="28"/>
          <w:szCs w:val="28"/>
        </w:rPr>
        <w:t>№</w:t>
      </w:r>
      <w:r w:rsidRPr="003B5290">
        <w:rPr>
          <w:rFonts w:ascii="Liberation Serif" w:eastAsiaTheme="minorHAnsi" w:hAnsi="Liberation Serif" w:cs="Liberation Serif"/>
          <w:sz w:val="28"/>
          <w:szCs w:val="28"/>
        </w:rPr>
        <w:t xml:space="preserve"> 40-ОЗ).</w:t>
      </w:r>
    </w:p>
    <w:p w14:paraId="1D05AAC3" w14:textId="02BB876D" w:rsidR="003B5290" w:rsidRDefault="003B5290" w:rsidP="0018574F">
      <w:pPr>
        <w:pStyle w:val="a4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3B5290">
        <w:rPr>
          <w:rFonts w:ascii="Liberation Serif" w:eastAsiaTheme="minorHAnsi" w:hAnsi="Liberation Serif" w:cs="Liberation Serif"/>
          <w:sz w:val="28"/>
          <w:szCs w:val="28"/>
        </w:rPr>
        <w:t xml:space="preserve">Действие настоящего Порядка распространяется на граждан, исполнителей коммунальных услуг при соблюдении условий, предусмотренных статьей 2 Закона </w:t>
      </w:r>
      <w:r>
        <w:rPr>
          <w:rFonts w:ascii="Liberation Serif" w:eastAsiaTheme="minorHAnsi" w:hAnsi="Liberation Serif" w:cs="Liberation Serif"/>
          <w:sz w:val="28"/>
          <w:szCs w:val="28"/>
        </w:rPr>
        <w:t>№</w:t>
      </w:r>
      <w:r w:rsidRPr="003B5290">
        <w:rPr>
          <w:rFonts w:ascii="Liberation Serif" w:eastAsiaTheme="minorHAnsi" w:hAnsi="Liberation Serif" w:cs="Liberation Serif"/>
          <w:sz w:val="28"/>
          <w:szCs w:val="28"/>
        </w:rPr>
        <w:t xml:space="preserve"> 40-ОЗ.</w:t>
      </w:r>
    </w:p>
    <w:p w14:paraId="4CA4DE1E" w14:textId="77777777" w:rsidR="005B7530" w:rsidRPr="005B7530" w:rsidRDefault="005B7530" w:rsidP="0018574F">
      <w:pPr>
        <w:pStyle w:val="a4"/>
        <w:numPr>
          <w:ilvl w:val="0"/>
          <w:numId w:val="3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5B7530">
        <w:rPr>
          <w:rFonts w:ascii="Liberation Serif" w:eastAsiaTheme="minorHAnsi" w:hAnsi="Liberation Serif" w:cs="Liberation Serif"/>
          <w:sz w:val="28"/>
          <w:szCs w:val="28"/>
        </w:rPr>
        <w:t>Предоставление меры социальной поддержки осуществляется путем снижения размера платы граждан за коммунальные услуги до величины, соответствующей установленному предельному индексу. Размер меры социальной поддержки (далее - величина предоставляемой меры социальной поддержки) устанавливается равным объему указанного снижения размера платы за коммунальные услуги до величины, соответствующей установленному предельному индексу.</w:t>
      </w:r>
    </w:p>
    <w:p w14:paraId="6BEA00FC" w14:textId="77777777" w:rsidR="005B7530" w:rsidRPr="005B7530" w:rsidRDefault="005B7530" w:rsidP="0018574F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5B7530">
        <w:rPr>
          <w:rFonts w:ascii="Liberation Serif" w:eastAsiaTheme="minorHAnsi" w:hAnsi="Liberation Serif" w:cs="Liberation Serif"/>
          <w:sz w:val="28"/>
          <w:szCs w:val="28"/>
        </w:rPr>
        <w:lastRenderedPageBreak/>
        <w:t>Для получения меры социальной поддержки оформление и (или) представление гражданами документов не требуется.</w:t>
      </w:r>
    </w:p>
    <w:p w14:paraId="0B34A675" w14:textId="77777777" w:rsidR="005B7530" w:rsidRPr="005B7530" w:rsidRDefault="005B7530" w:rsidP="0018574F">
      <w:pPr>
        <w:pStyle w:val="a4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5B7530">
        <w:rPr>
          <w:rFonts w:ascii="Liberation Serif" w:eastAsiaTheme="minorHAnsi" w:hAnsi="Liberation Serif" w:cs="Liberation Serif"/>
          <w:sz w:val="28"/>
          <w:szCs w:val="28"/>
        </w:rPr>
        <w:t>Возмещение затрат, связанных с предоставлением меры социальной поддержки, осуществляется исполнителям коммунальных услуг в соответствии с требованиями настоящего Порядка.</w:t>
      </w:r>
    </w:p>
    <w:p w14:paraId="7DE280FC" w14:textId="0966FDA0" w:rsidR="005B7530" w:rsidRPr="005B7530" w:rsidRDefault="005B7530" w:rsidP="0018574F">
      <w:pPr>
        <w:pStyle w:val="a4"/>
        <w:numPr>
          <w:ilvl w:val="0"/>
          <w:numId w:val="3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5B7530">
        <w:rPr>
          <w:rFonts w:ascii="Liberation Serif" w:eastAsiaTheme="minorHAnsi" w:hAnsi="Liberation Serif" w:cs="Liberation Serif"/>
          <w:sz w:val="28"/>
          <w:szCs w:val="28"/>
        </w:rPr>
        <w:t>Предоставление меры социальной поддержки и определение ее величины осуществляются ежемесячно в следующем порядке. Объем потребления коммунальных услуг определяются исходя из показаний приборов учета, а при их отсутствии - исходя из нормативов потребления коммунальных услуг, утвержденных уполномоченными органами власти.</w:t>
      </w:r>
    </w:p>
    <w:p w14:paraId="757B435F" w14:textId="77777777" w:rsidR="005B7530" w:rsidRPr="005B7530" w:rsidRDefault="005B7530" w:rsidP="0018574F">
      <w:pPr>
        <w:pStyle w:val="a4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5B7530">
        <w:rPr>
          <w:rFonts w:ascii="Liberation Serif" w:eastAsiaTheme="minorHAnsi" w:hAnsi="Liberation Serif" w:cs="Liberation Serif"/>
          <w:sz w:val="28"/>
          <w:szCs w:val="28"/>
        </w:rPr>
        <w:t>Размер платы по каждому из видов коммунальных услуг рассчитывается исходя из объема потребления коммунальной услуги, определенного по показаниям приборов учета, а при их отсутствии - исходя из нормативов потребления коммунальных услуг, установленных уполномоченными органами власти, и тарифов на коммунальные услуги, утвержденных в установленном порядке.</w:t>
      </w:r>
    </w:p>
    <w:p w14:paraId="14D48F39" w14:textId="77777777" w:rsidR="005B7530" w:rsidRPr="005B7530" w:rsidRDefault="005B7530" w:rsidP="0018574F">
      <w:pPr>
        <w:pStyle w:val="a4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5B7530">
        <w:rPr>
          <w:rFonts w:ascii="Liberation Serif" w:eastAsiaTheme="minorHAnsi" w:hAnsi="Liberation Serif" w:cs="Liberation Serif"/>
          <w:sz w:val="28"/>
          <w:szCs w:val="28"/>
        </w:rPr>
        <w:t>Совокупная плата за коммунальные услуги определяется путем суммирования платежей по каждому из видов коммунальных услуг, оказываемых гражданам в каждом конкретном многоквартирном доме (жилом доме).</w:t>
      </w:r>
    </w:p>
    <w:p w14:paraId="39872CFD" w14:textId="77777777" w:rsidR="005B7530" w:rsidRPr="005B7530" w:rsidRDefault="005B7530" w:rsidP="0018574F">
      <w:pPr>
        <w:pStyle w:val="a4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5B7530">
        <w:rPr>
          <w:rFonts w:ascii="Liberation Serif" w:eastAsiaTheme="minorHAnsi" w:hAnsi="Liberation Serif" w:cs="Liberation Serif"/>
          <w:sz w:val="28"/>
          <w:szCs w:val="28"/>
        </w:rPr>
        <w:t>Сопоставимость перечня и объема потребления коммунальных услуг в текущем месяце, за который производится расчет величины предоставляемой меры социальной поддержки (далее - отчетный месяц), принимается соответствующей перечню и объему потребления коммунальных услуг в декабре предыдущего года (далее - базовый месяц).</w:t>
      </w:r>
    </w:p>
    <w:p w14:paraId="11D5B0FE" w14:textId="77777777" w:rsidR="005B7530" w:rsidRPr="005B7530" w:rsidRDefault="005B7530" w:rsidP="0018574F">
      <w:pPr>
        <w:pStyle w:val="a4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5B7530">
        <w:rPr>
          <w:rFonts w:ascii="Liberation Serif" w:eastAsiaTheme="minorHAnsi" w:hAnsi="Liberation Serif" w:cs="Liberation Serif"/>
          <w:sz w:val="28"/>
          <w:szCs w:val="28"/>
        </w:rPr>
        <w:t>Совокупный размер платы за предоставленные коммунальные услуги в базовом месяце определяется с учетом действовавшего в базовом месяце предельного индекса.</w:t>
      </w:r>
    </w:p>
    <w:p w14:paraId="4DF3B3E6" w14:textId="77777777" w:rsidR="005B7530" w:rsidRPr="005B7530" w:rsidRDefault="005B7530" w:rsidP="0018574F">
      <w:pPr>
        <w:pStyle w:val="a4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5B7530">
        <w:rPr>
          <w:rFonts w:ascii="Liberation Serif" w:eastAsiaTheme="minorHAnsi" w:hAnsi="Liberation Serif" w:cs="Liberation Serif"/>
          <w:sz w:val="28"/>
          <w:szCs w:val="28"/>
        </w:rPr>
        <w:t>Расчет величины предоставляемой меры социальной поддержки производится при соблюдении принципа неизменности набора и объема потребляемых коммунальных услуг в следующей последовательности:</w:t>
      </w:r>
    </w:p>
    <w:p w14:paraId="19495E2A" w14:textId="77777777" w:rsidR="005B7530" w:rsidRPr="005B7530" w:rsidRDefault="005B7530" w:rsidP="0018574F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5B7530">
        <w:rPr>
          <w:rFonts w:ascii="Liberation Serif" w:eastAsiaTheme="minorHAnsi" w:hAnsi="Liberation Serif" w:cs="Liberation Serif"/>
          <w:sz w:val="28"/>
          <w:szCs w:val="28"/>
        </w:rPr>
        <w:t>1) определяется размер совокупной платы за коммунальные услуги путем суммирования размера платы по каждому из видов коммунальных услуг в базовом месяце с соблюдением требования, изложенного в абзаце 5 настоящего пункта, который умножается на величину установленного на отчетный месяц предельного индекса;</w:t>
      </w:r>
    </w:p>
    <w:p w14:paraId="2EAE4268" w14:textId="77777777" w:rsidR="005B7530" w:rsidRPr="005B7530" w:rsidRDefault="005B7530" w:rsidP="0018574F">
      <w:pPr>
        <w:pStyle w:val="a4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5B7530">
        <w:rPr>
          <w:rFonts w:ascii="Liberation Serif" w:eastAsiaTheme="minorHAnsi" w:hAnsi="Liberation Serif" w:cs="Liberation Serif"/>
          <w:sz w:val="28"/>
          <w:szCs w:val="28"/>
        </w:rPr>
        <w:t>2) определяется размер совокупной платы за коммунальные услуги в отчетном месяце с соблюдением требований, изложенных в абзацах 3 и 4 настоящего пункта;</w:t>
      </w:r>
    </w:p>
    <w:p w14:paraId="6E365EC1" w14:textId="2F78030D" w:rsidR="005B7530" w:rsidRPr="005B7530" w:rsidRDefault="005B7530" w:rsidP="0018574F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5B7530">
        <w:rPr>
          <w:rFonts w:ascii="Liberation Serif" w:eastAsiaTheme="minorHAnsi" w:hAnsi="Liberation Serif" w:cs="Liberation Serif"/>
          <w:sz w:val="28"/>
          <w:szCs w:val="28"/>
        </w:rPr>
        <w:t>3)</w:t>
      </w:r>
      <w:r w:rsidR="00DA5BB3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Pr="005B7530">
        <w:rPr>
          <w:rFonts w:ascii="Liberation Serif" w:eastAsiaTheme="minorHAnsi" w:hAnsi="Liberation Serif" w:cs="Liberation Serif"/>
          <w:sz w:val="28"/>
          <w:szCs w:val="28"/>
        </w:rPr>
        <w:t>определяется разность между значениями, полученными в подпунктах 2 и 1 настоящего пункта;</w:t>
      </w:r>
    </w:p>
    <w:p w14:paraId="36DDFD30" w14:textId="77777777" w:rsidR="005B7530" w:rsidRPr="005B7530" w:rsidRDefault="005B7530" w:rsidP="0018574F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5B7530">
        <w:rPr>
          <w:rFonts w:ascii="Liberation Serif" w:eastAsiaTheme="minorHAnsi" w:hAnsi="Liberation Serif" w:cs="Liberation Serif"/>
          <w:sz w:val="28"/>
          <w:szCs w:val="28"/>
        </w:rPr>
        <w:t>4) величина предоставляемой меры социальной поддержки в отчетном месяце определяется равной полученному в подпункте 3 настоящего пункта значению, если последнее превышает 0;</w:t>
      </w:r>
    </w:p>
    <w:p w14:paraId="7D46E3A4" w14:textId="77777777" w:rsidR="005B7530" w:rsidRPr="005B7530" w:rsidRDefault="005B7530" w:rsidP="0018574F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5B7530">
        <w:rPr>
          <w:rFonts w:ascii="Liberation Serif" w:eastAsiaTheme="minorHAnsi" w:hAnsi="Liberation Serif" w:cs="Liberation Serif"/>
          <w:sz w:val="28"/>
          <w:szCs w:val="28"/>
        </w:rPr>
        <w:t>5) при расчете величины предоставляемой меры социальной поддержки не подлежит учету разница в размере платежей, возникающая вследствие:</w:t>
      </w:r>
    </w:p>
    <w:p w14:paraId="2397F62D" w14:textId="718D1FF1" w:rsidR="005B7530" w:rsidRPr="005B7530" w:rsidRDefault="005B7530" w:rsidP="0018574F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5B7530">
        <w:rPr>
          <w:rFonts w:ascii="Liberation Serif" w:eastAsiaTheme="minorHAnsi" w:hAnsi="Liberation Serif" w:cs="Liberation Serif"/>
          <w:sz w:val="28"/>
          <w:szCs w:val="28"/>
        </w:rPr>
        <w:lastRenderedPageBreak/>
        <w:t>изменения набора коммунальных услуг;</w:t>
      </w:r>
    </w:p>
    <w:p w14:paraId="17CBEFE5" w14:textId="3F028B71" w:rsidR="005B7530" w:rsidRPr="005B7530" w:rsidRDefault="005B7530" w:rsidP="0018574F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5B7530">
        <w:rPr>
          <w:rFonts w:ascii="Liberation Serif" w:eastAsiaTheme="minorHAnsi" w:hAnsi="Liberation Serif" w:cs="Liberation Serif"/>
          <w:sz w:val="28"/>
          <w:szCs w:val="28"/>
        </w:rPr>
        <w:t>изменения размера платы граждан за коммунальные услуги, которое обусловлено изменением объема потребления коммунальных услуг, определяемого по показаниям приборов учета коммунальных услуг;</w:t>
      </w:r>
    </w:p>
    <w:p w14:paraId="05BEEBFA" w14:textId="710C5374" w:rsidR="005B7530" w:rsidRPr="005B7530" w:rsidRDefault="005B7530" w:rsidP="0018574F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5B7530">
        <w:rPr>
          <w:rFonts w:ascii="Liberation Serif" w:eastAsiaTheme="minorHAnsi" w:hAnsi="Liberation Serif" w:cs="Liberation Serif"/>
          <w:sz w:val="28"/>
          <w:szCs w:val="28"/>
        </w:rPr>
        <w:t>изменения объемов предоставления гражданам субсидий, предусмотренных статьей 159 Жилищного кодекса Российской Федерации, и мер социальной поддержки по оплате коммунальных услуг, предоставляемых в порядке и на условиях, которые установлены федеральными законами, законами Свердловской области или нормативными правовыми актами органов местного самоуправления, за исключением мер дополнительной социальной поддержки за счет средств бюджета субъекта Российской Федерации и бюджета муниципального образования, направленных на соблюдение установленных предельных индексов;</w:t>
      </w:r>
    </w:p>
    <w:p w14:paraId="086F89C0" w14:textId="5ECA2208" w:rsidR="005B7530" w:rsidRPr="005B7530" w:rsidRDefault="005B7530" w:rsidP="0018574F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5B7530">
        <w:rPr>
          <w:rFonts w:ascii="Liberation Serif" w:eastAsiaTheme="minorHAnsi" w:hAnsi="Liberation Serif" w:cs="Liberation Serif"/>
          <w:sz w:val="28"/>
          <w:szCs w:val="28"/>
        </w:rPr>
        <w:t xml:space="preserve">изменения фактических объемов потребления в результате проведения в порядке, установленном Постановлением Правительства Российской Федерации от 06.05.2011 </w:t>
      </w:r>
      <w:r w:rsidR="005E28AE">
        <w:rPr>
          <w:rFonts w:ascii="Liberation Serif" w:eastAsiaTheme="minorHAnsi" w:hAnsi="Liberation Serif" w:cs="Liberation Serif"/>
          <w:sz w:val="28"/>
          <w:szCs w:val="28"/>
        </w:rPr>
        <w:t>№</w:t>
      </w:r>
      <w:r w:rsidRPr="005B7530">
        <w:rPr>
          <w:rFonts w:ascii="Liberation Serif" w:eastAsiaTheme="minorHAnsi" w:hAnsi="Liberation Serif" w:cs="Liberation Serif"/>
          <w:sz w:val="28"/>
          <w:szCs w:val="28"/>
        </w:rPr>
        <w:t xml:space="preserve"> 354 </w:t>
      </w:r>
      <w:r w:rsidR="005E28AE">
        <w:rPr>
          <w:rFonts w:ascii="Liberation Serif" w:eastAsiaTheme="minorHAnsi" w:hAnsi="Liberation Serif" w:cs="Liberation Serif"/>
          <w:sz w:val="28"/>
          <w:szCs w:val="28"/>
        </w:rPr>
        <w:t>«</w:t>
      </w:r>
      <w:r w:rsidRPr="005B7530">
        <w:rPr>
          <w:rFonts w:ascii="Liberation Serif" w:eastAsiaTheme="minorHAnsi" w:hAnsi="Liberation Serif" w:cs="Liberation Serif"/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5E28AE">
        <w:rPr>
          <w:rFonts w:ascii="Liberation Serif" w:eastAsiaTheme="minorHAnsi" w:hAnsi="Liberation Serif" w:cs="Liberation Serif"/>
          <w:sz w:val="28"/>
          <w:szCs w:val="28"/>
        </w:rPr>
        <w:t>»</w:t>
      </w:r>
      <w:r w:rsidRPr="005B7530">
        <w:rPr>
          <w:rFonts w:ascii="Liberation Serif" w:eastAsiaTheme="minorHAnsi" w:hAnsi="Liberation Serif" w:cs="Liberation Serif"/>
          <w:sz w:val="28"/>
          <w:szCs w:val="28"/>
        </w:rPr>
        <w:t>, перерасчета размера платы за коммунальные услуги за прошедшие расчетные периоды;</w:t>
      </w:r>
    </w:p>
    <w:p w14:paraId="3A043982" w14:textId="0ECB71AB" w:rsidR="005B7530" w:rsidRPr="005B7530" w:rsidRDefault="005B7530" w:rsidP="0018574F">
      <w:pPr>
        <w:pStyle w:val="a4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5B7530">
        <w:rPr>
          <w:rFonts w:ascii="Liberation Serif" w:eastAsiaTheme="minorHAnsi" w:hAnsi="Liberation Serif" w:cs="Liberation Serif"/>
          <w:sz w:val="28"/>
          <w:szCs w:val="28"/>
        </w:rPr>
        <w:t>перехода к расчетам за коммунальные услуги с применением дифференцированных по времени суток (установленным периодам времени) цен (тарифов);</w:t>
      </w:r>
    </w:p>
    <w:p w14:paraId="4F1EF0E4" w14:textId="492B6C80" w:rsidR="005B7530" w:rsidRPr="005B7530" w:rsidRDefault="005B7530" w:rsidP="0018574F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5B7530">
        <w:rPr>
          <w:rFonts w:ascii="Liberation Serif" w:eastAsiaTheme="minorHAnsi" w:hAnsi="Liberation Serif" w:cs="Liberation Serif"/>
          <w:sz w:val="28"/>
          <w:szCs w:val="28"/>
        </w:rPr>
        <w:t>применения в соответствии с законодательством Российской Федерации штрафных санкций, повышающих коэффициентов к тарифам и нормативам;</w:t>
      </w:r>
    </w:p>
    <w:p w14:paraId="710C2B4C" w14:textId="4F1F13FD" w:rsidR="005B7530" w:rsidRPr="005B7530" w:rsidRDefault="005B7530" w:rsidP="0018574F">
      <w:pPr>
        <w:pStyle w:val="a4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5B7530">
        <w:rPr>
          <w:rFonts w:ascii="Liberation Serif" w:eastAsiaTheme="minorHAnsi" w:hAnsi="Liberation Serif" w:cs="Liberation Serif"/>
          <w:sz w:val="28"/>
          <w:szCs w:val="28"/>
        </w:rPr>
        <w:t>применения дифференцированных по месяцам календарного года нормативов потребления, установленных в соответствии с законодательством Российской Федерации.</w:t>
      </w:r>
    </w:p>
    <w:p w14:paraId="7AE605F5" w14:textId="77777777" w:rsidR="005B7530" w:rsidRPr="005B7530" w:rsidRDefault="005B7530" w:rsidP="0018574F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5B7530">
        <w:rPr>
          <w:rFonts w:ascii="Liberation Serif" w:eastAsiaTheme="minorHAnsi" w:hAnsi="Liberation Serif" w:cs="Liberation Serif"/>
          <w:sz w:val="28"/>
          <w:szCs w:val="28"/>
        </w:rPr>
        <w:t>Размер платы за предоставленные коммунальные услуги в отчетном месяце, предъявляемый гражданам к оплате, подлежит снижению на величину предоставляемой меры социальной поддержки, определенной в соответствии с настоящим Порядком.</w:t>
      </w:r>
    </w:p>
    <w:p w14:paraId="657F71E0" w14:textId="7DB1BA4B" w:rsidR="005B7530" w:rsidRPr="005B7530" w:rsidRDefault="005B7530" w:rsidP="0018574F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5B7530">
        <w:rPr>
          <w:rFonts w:ascii="Liberation Serif" w:eastAsiaTheme="minorHAnsi" w:hAnsi="Liberation Serif" w:cs="Liberation Serif"/>
          <w:sz w:val="28"/>
          <w:szCs w:val="28"/>
        </w:rPr>
        <w:t xml:space="preserve">Проведение расчета величины предоставляемой гражданам меры социальной поддержки осуществляется исполнителем коммунальных услуг с указанием значения этого размера в предъявляемой к оплате квитанции за жилищно-коммунальные услуги в отдельной графе </w:t>
      </w:r>
      <w:r w:rsidR="00DA5BB3">
        <w:rPr>
          <w:rFonts w:ascii="Liberation Serif" w:eastAsiaTheme="minorHAnsi" w:hAnsi="Liberation Serif" w:cs="Liberation Serif"/>
          <w:sz w:val="28"/>
          <w:szCs w:val="28"/>
        </w:rPr>
        <w:t>«</w:t>
      </w:r>
      <w:r w:rsidRPr="005B7530">
        <w:rPr>
          <w:rFonts w:ascii="Liberation Serif" w:eastAsiaTheme="minorHAnsi" w:hAnsi="Liberation Serif" w:cs="Liberation Serif"/>
          <w:sz w:val="28"/>
          <w:szCs w:val="28"/>
        </w:rPr>
        <w:t>Превышение предельного индекса</w:t>
      </w:r>
      <w:r w:rsidR="00DA5BB3">
        <w:rPr>
          <w:rFonts w:ascii="Liberation Serif" w:eastAsiaTheme="minorHAnsi" w:hAnsi="Liberation Serif" w:cs="Liberation Serif"/>
          <w:sz w:val="28"/>
          <w:szCs w:val="28"/>
        </w:rPr>
        <w:t>»</w:t>
      </w:r>
      <w:r w:rsidRPr="005B7530">
        <w:rPr>
          <w:rFonts w:ascii="Liberation Serif" w:eastAsiaTheme="minorHAnsi" w:hAnsi="Liberation Serif" w:cs="Liberation Serif"/>
          <w:sz w:val="28"/>
          <w:szCs w:val="28"/>
        </w:rPr>
        <w:t>.</w:t>
      </w:r>
    </w:p>
    <w:p w14:paraId="6540918A" w14:textId="77777777" w:rsidR="005B7530" w:rsidRPr="005B7530" w:rsidRDefault="005B7530" w:rsidP="0018574F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5B7530">
        <w:rPr>
          <w:rFonts w:ascii="Liberation Serif" w:eastAsiaTheme="minorHAnsi" w:hAnsi="Liberation Serif" w:cs="Liberation Serif"/>
          <w:sz w:val="28"/>
          <w:szCs w:val="28"/>
        </w:rPr>
        <w:t xml:space="preserve">В случае если плата за коммунальные услуги предъявляется гражданам двумя и более исполнителями коммунальных услуг в нескольких платежных документах (для собственников жилых домов, при непосредственном управлении многоквартирным домом при заключении договоров с лицами, осуществляющими соответствующие виды деятельности, либо на основании решения общего собрания собственников помещений в многоквартирном доме о внесении платы за все или некоторые коммунальные услуги (за исключением коммунальных услуг, потребляемых при использовании общего имущества в многоквартирном доме) ресурсоснабжающим организациям), </w:t>
      </w:r>
      <w:r w:rsidRPr="005B7530">
        <w:rPr>
          <w:rFonts w:ascii="Liberation Serif" w:eastAsiaTheme="minorHAnsi" w:hAnsi="Liberation Serif" w:cs="Liberation Serif"/>
          <w:sz w:val="28"/>
          <w:szCs w:val="28"/>
        </w:rPr>
        <w:lastRenderedPageBreak/>
        <w:t>расчет величины предоставляемой меры социальной поддержки гражданину осуществляется органом местного самоуправления.</w:t>
      </w:r>
    </w:p>
    <w:p w14:paraId="791C3BF0" w14:textId="77777777" w:rsidR="005B7530" w:rsidRPr="005B7530" w:rsidRDefault="005B7530" w:rsidP="0018574F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5B7530">
        <w:rPr>
          <w:rFonts w:ascii="Liberation Serif" w:eastAsiaTheme="minorHAnsi" w:hAnsi="Liberation Serif" w:cs="Liberation Serif"/>
          <w:sz w:val="28"/>
          <w:szCs w:val="28"/>
        </w:rPr>
        <w:t>В случае если объемы потребления коммунальных услуг в отчетном месяце меньше объемов потребления коммунальных услуг в базовом месяце, предоставление меры социальной поддержки и определение ее величины осуществляются по индивидуальному расчету с учетом фактического объема потребления коммунальных услуг (ресурсов) в сопоставимых условиях в пределах соответствующих нормативов потребления коммунальных услуг.</w:t>
      </w:r>
    </w:p>
    <w:p w14:paraId="4513CF31" w14:textId="1FA4A3D0" w:rsidR="005B7530" w:rsidRPr="005B7530" w:rsidRDefault="005B7530" w:rsidP="0018574F">
      <w:pPr>
        <w:pStyle w:val="a4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5B7530">
        <w:rPr>
          <w:rFonts w:ascii="Liberation Serif" w:eastAsiaTheme="minorHAnsi" w:hAnsi="Liberation Serif" w:cs="Liberation Serif"/>
          <w:sz w:val="28"/>
          <w:szCs w:val="28"/>
        </w:rPr>
        <w:t>Возмещение затрат, связанных с предоставлением меры социальной поддержки, осуществляется органами местного самоуправления в форме субсидий исполнителям коммунальных услуг на основании следующих документов:</w:t>
      </w:r>
    </w:p>
    <w:p w14:paraId="24006431" w14:textId="77777777" w:rsidR="005B7530" w:rsidRPr="005B7530" w:rsidRDefault="005B7530" w:rsidP="007B6B51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5B7530">
        <w:rPr>
          <w:rFonts w:ascii="Liberation Serif" w:eastAsiaTheme="minorHAnsi" w:hAnsi="Liberation Serif" w:cs="Liberation Serif"/>
          <w:sz w:val="28"/>
          <w:szCs w:val="28"/>
        </w:rPr>
        <w:t>1) заявления исполнителя коммунальных услуг на возмещение затрат, связанных с предоставлением меры социальной поддержки;</w:t>
      </w:r>
    </w:p>
    <w:p w14:paraId="3E107A07" w14:textId="7AC77971" w:rsidR="005B7530" w:rsidRPr="005B7530" w:rsidRDefault="005B7530" w:rsidP="007B6B51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5B7530">
        <w:rPr>
          <w:rFonts w:ascii="Liberation Serif" w:eastAsiaTheme="minorHAnsi" w:hAnsi="Liberation Serif" w:cs="Liberation Serif"/>
          <w:sz w:val="28"/>
          <w:szCs w:val="28"/>
        </w:rPr>
        <w:t xml:space="preserve">1-1) формы федерального статистического наблюдения </w:t>
      </w:r>
      <w:r w:rsidR="0018574F">
        <w:rPr>
          <w:rFonts w:ascii="Liberation Serif" w:eastAsiaTheme="minorHAnsi" w:hAnsi="Liberation Serif" w:cs="Liberation Serif"/>
          <w:sz w:val="28"/>
          <w:szCs w:val="28"/>
        </w:rPr>
        <w:t>№</w:t>
      </w:r>
      <w:r w:rsidRPr="005B7530">
        <w:rPr>
          <w:rFonts w:ascii="Liberation Serif" w:eastAsiaTheme="minorHAnsi" w:hAnsi="Liberation Serif" w:cs="Liberation Serif"/>
          <w:sz w:val="28"/>
          <w:szCs w:val="28"/>
        </w:rPr>
        <w:t xml:space="preserve"> 22-ЖКХ (сводная) </w:t>
      </w:r>
      <w:r w:rsidR="0018574F">
        <w:rPr>
          <w:rFonts w:ascii="Liberation Serif" w:eastAsiaTheme="minorHAnsi" w:hAnsi="Liberation Serif" w:cs="Liberation Serif"/>
          <w:sz w:val="28"/>
          <w:szCs w:val="28"/>
        </w:rPr>
        <w:t>«</w:t>
      </w:r>
      <w:r w:rsidRPr="005B7530">
        <w:rPr>
          <w:rFonts w:ascii="Liberation Serif" w:eastAsiaTheme="minorHAnsi" w:hAnsi="Liberation Serif" w:cs="Liberation Serif"/>
          <w:sz w:val="28"/>
          <w:szCs w:val="28"/>
        </w:rPr>
        <w:t>Сведения о работе жилищно-коммунальных организаций в условиях реформы</w:t>
      </w:r>
      <w:r w:rsidR="0018574F">
        <w:rPr>
          <w:rFonts w:ascii="Liberation Serif" w:eastAsiaTheme="minorHAnsi" w:hAnsi="Liberation Serif" w:cs="Liberation Serif"/>
          <w:sz w:val="28"/>
          <w:szCs w:val="28"/>
        </w:rPr>
        <w:t>»</w:t>
      </w:r>
      <w:r w:rsidRPr="005B7530">
        <w:rPr>
          <w:rFonts w:ascii="Liberation Serif" w:eastAsiaTheme="minorHAnsi" w:hAnsi="Liberation Serif" w:cs="Liberation Serif"/>
          <w:sz w:val="28"/>
          <w:szCs w:val="28"/>
        </w:rPr>
        <w:t xml:space="preserve">, формы </w:t>
      </w:r>
      <w:r w:rsidR="003B7C41">
        <w:rPr>
          <w:rFonts w:ascii="Liberation Serif" w:eastAsiaTheme="minorHAnsi" w:hAnsi="Liberation Serif" w:cs="Liberation Serif"/>
          <w:sz w:val="28"/>
          <w:szCs w:val="28"/>
        </w:rPr>
        <w:t>№</w:t>
      </w:r>
      <w:r w:rsidRPr="005B7530">
        <w:rPr>
          <w:rFonts w:ascii="Liberation Serif" w:eastAsiaTheme="minorHAnsi" w:hAnsi="Liberation Serif" w:cs="Liberation Serif"/>
          <w:sz w:val="28"/>
          <w:szCs w:val="28"/>
        </w:rPr>
        <w:t xml:space="preserve"> 22-ЖКХ (жилище) </w:t>
      </w:r>
      <w:r w:rsidR="003B7C41">
        <w:rPr>
          <w:rFonts w:ascii="Liberation Serif" w:eastAsiaTheme="minorHAnsi" w:hAnsi="Liberation Serif" w:cs="Liberation Serif"/>
          <w:sz w:val="28"/>
          <w:szCs w:val="28"/>
        </w:rPr>
        <w:t>«</w:t>
      </w:r>
      <w:r w:rsidRPr="005B7530">
        <w:rPr>
          <w:rFonts w:ascii="Liberation Serif" w:eastAsiaTheme="minorHAnsi" w:hAnsi="Liberation Serif" w:cs="Liberation Serif"/>
          <w:sz w:val="28"/>
          <w:szCs w:val="28"/>
        </w:rPr>
        <w:t>Сведения о работе организаций, оказывающих услуги в сфере жилищно-коммунального хозяйства, в условиях реформы</w:t>
      </w:r>
      <w:r w:rsidR="003B7C41">
        <w:rPr>
          <w:rFonts w:ascii="Liberation Serif" w:eastAsiaTheme="minorHAnsi" w:hAnsi="Liberation Serif" w:cs="Liberation Serif"/>
          <w:sz w:val="28"/>
          <w:szCs w:val="28"/>
        </w:rPr>
        <w:t>»</w:t>
      </w:r>
      <w:r w:rsidRPr="005B7530">
        <w:rPr>
          <w:rFonts w:ascii="Liberation Serif" w:eastAsiaTheme="minorHAnsi" w:hAnsi="Liberation Serif" w:cs="Liberation Serif"/>
          <w:sz w:val="28"/>
          <w:szCs w:val="28"/>
        </w:rPr>
        <w:t xml:space="preserve"> или формы </w:t>
      </w:r>
      <w:r w:rsidR="003B7C41">
        <w:rPr>
          <w:rFonts w:ascii="Liberation Serif" w:eastAsiaTheme="minorHAnsi" w:hAnsi="Liberation Serif" w:cs="Liberation Serif"/>
          <w:sz w:val="28"/>
          <w:szCs w:val="28"/>
        </w:rPr>
        <w:t>№</w:t>
      </w:r>
      <w:r w:rsidRPr="005B7530">
        <w:rPr>
          <w:rFonts w:ascii="Liberation Serif" w:eastAsiaTheme="minorHAnsi" w:hAnsi="Liberation Serif" w:cs="Liberation Serif"/>
          <w:sz w:val="28"/>
          <w:szCs w:val="28"/>
        </w:rPr>
        <w:t xml:space="preserve"> 22-ЖКХ (ресурсы) </w:t>
      </w:r>
      <w:r w:rsidR="003B7C41">
        <w:rPr>
          <w:rFonts w:ascii="Liberation Serif" w:eastAsiaTheme="minorHAnsi" w:hAnsi="Liberation Serif" w:cs="Liberation Serif"/>
          <w:sz w:val="28"/>
          <w:szCs w:val="28"/>
        </w:rPr>
        <w:t>«</w:t>
      </w:r>
      <w:r w:rsidRPr="005B7530">
        <w:rPr>
          <w:rFonts w:ascii="Liberation Serif" w:eastAsiaTheme="minorHAnsi" w:hAnsi="Liberation Serif" w:cs="Liberation Serif"/>
          <w:sz w:val="28"/>
          <w:szCs w:val="28"/>
        </w:rPr>
        <w:t>Сведения о работе ресурсоснабжающих организаций в условиях реформы</w:t>
      </w:r>
      <w:r w:rsidR="003B7C41">
        <w:rPr>
          <w:rFonts w:ascii="Liberation Serif" w:eastAsiaTheme="minorHAnsi" w:hAnsi="Liberation Serif" w:cs="Liberation Serif"/>
          <w:sz w:val="28"/>
          <w:szCs w:val="28"/>
        </w:rPr>
        <w:t>»</w:t>
      </w:r>
      <w:r w:rsidRPr="005B7530">
        <w:rPr>
          <w:rFonts w:ascii="Liberation Serif" w:eastAsiaTheme="minorHAnsi" w:hAnsi="Liberation Serif" w:cs="Liberation Serif"/>
          <w:sz w:val="28"/>
          <w:szCs w:val="28"/>
        </w:rPr>
        <w:t>, представленной исполнителем коммунальных услуг в Управление Федеральной службы государственной статистики по Свердловской области и Курганской области (далее - Управление) за отчетный финансовый год, с отметкой указанного органа;</w:t>
      </w:r>
    </w:p>
    <w:p w14:paraId="68317196" w14:textId="77777777" w:rsidR="005B7530" w:rsidRPr="005B7530" w:rsidRDefault="005B7530" w:rsidP="007B6B51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5B7530">
        <w:rPr>
          <w:rFonts w:ascii="Liberation Serif" w:eastAsiaTheme="minorHAnsi" w:hAnsi="Liberation Serif" w:cs="Liberation Serif"/>
          <w:sz w:val="28"/>
          <w:szCs w:val="28"/>
        </w:rPr>
        <w:t>2) реестра (ведомости) предоставления гражданам меры социальной поддержки по каждому многоквартирному и жилому дому, в котором указываются фамилии и инициалы гражданина, адрес, количество проживающих (зарегистрированных), объем потребления по каждой коммунальной услуге (по приборам учета или нормативам), тариф, сумма начисленного платежа, объем и сумма начисленного платежа за общедомовое потребление, аналогичные показатели за декабрь предыдущего года, предельный индекс, размер превышения предельного индекса, размер предоставляемой гражданину меры социальной поддержки;</w:t>
      </w:r>
    </w:p>
    <w:p w14:paraId="4BDF6860" w14:textId="77777777" w:rsidR="005B7530" w:rsidRPr="005B7530" w:rsidRDefault="005B7530" w:rsidP="007B6B51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5B7530">
        <w:rPr>
          <w:rFonts w:ascii="Liberation Serif" w:eastAsiaTheme="minorHAnsi" w:hAnsi="Liberation Serif" w:cs="Liberation Serif"/>
          <w:sz w:val="28"/>
          <w:szCs w:val="28"/>
        </w:rPr>
        <w:t>по каждому дому указываются дополнительно объемы потребленных ресурсов по показаниям общедомовых приборов учета;</w:t>
      </w:r>
    </w:p>
    <w:p w14:paraId="54B3FF65" w14:textId="77777777" w:rsidR="005B7530" w:rsidRPr="005B7530" w:rsidRDefault="005B7530" w:rsidP="007B6B51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5B7530">
        <w:rPr>
          <w:rFonts w:ascii="Liberation Serif" w:eastAsiaTheme="minorHAnsi" w:hAnsi="Liberation Serif" w:cs="Liberation Serif"/>
          <w:sz w:val="28"/>
          <w:szCs w:val="28"/>
        </w:rPr>
        <w:t>3) счетов-фактур ресурсоснабжающих организаций по всем коммунальным услугам и платежных поручений исполнителя, подтверждающих оплату поставленных коммунальных ресурсов за истекший месяц.</w:t>
      </w:r>
    </w:p>
    <w:p w14:paraId="18599B56" w14:textId="307FF6F0" w:rsidR="005B7530" w:rsidRPr="005B7530" w:rsidRDefault="005B7530" w:rsidP="007B6B51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5B7530">
        <w:rPr>
          <w:rFonts w:ascii="Liberation Serif" w:eastAsiaTheme="minorHAnsi" w:hAnsi="Liberation Serif" w:cs="Liberation Serif"/>
          <w:sz w:val="28"/>
          <w:szCs w:val="28"/>
        </w:rPr>
        <w:t xml:space="preserve">Размер затрат, связанных с предоставлением меры социальной поддержки, подтверждается формой федерального статистического наблюдения </w:t>
      </w:r>
      <w:r w:rsidR="007B6B51">
        <w:rPr>
          <w:rFonts w:ascii="Liberation Serif" w:eastAsiaTheme="minorHAnsi" w:hAnsi="Liberation Serif" w:cs="Liberation Serif"/>
          <w:sz w:val="28"/>
          <w:szCs w:val="28"/>
        </w:rPr>
        <w:t>№</w:t>
      </w:r>
      <w:r w:rsidRPr="005B7530">
        <w:rPr>
          <w:rFonts w:ascii="Liberation Serif" w:eastAsiaTheme="minorHAnsi" w:hAnsi="Liberation Serif" w:cs="Liberation Serif"/>
          <w:sz w:val="28"/>
          <w:szCs w:val="28"/>
        </w:rPr>
        <w:t xml:space="preserve"> 22-ЖКХ (сводная) </w:t>
      </w:r>
      <w:r w:rsidR="007B6B51">
        <w:rPr>
          <w:rFonts w:ascii="Liberation Serif" w:eastAsiaTheme="minorHAnsi" w:hAnsi="Liberation Serif" w:cs="Liberation Serif"/>
          <w:sz w:val="28"/>
          <w:szCs w:val="28"/>
        </w:rPr>
        <w:t>«</w:t>
      </w:r>
      <w:r w:rsidRPr="005B7530">
        <w:rPr>
          <w:rFonts w:ascii="Liberation Serif" w:eastAsiaTheme="minorHAnsi" w:hAnsi="Liberation Serif" w:cs="Liberation Serif"/>
          <w:sz w:val="28"/>
          <w:szCs w:val="28"/>
        </w:rPr>
        <w:t>Сведения о работе жилищно-коммунальных организаций в условиях реформы</w:t>
      </w:r>
      <w:r w:rsidR="007B6B51">
        <w:rPr>
          <w:rFonts w:ascii="Liberation Serif" w:eastAsiaTheme="minorHAnsi" w:hAnsi="Liberation Serif" w:cs="Liberation Serif"/>
          <w:sz w:val="28"/>
          <w:szCs w:val="28"/>
        </w:rPr>
        <w:t>»</w:t>
      </w:r>
      <w:r w:rsidRPr="005B7530">
        <w:rPr>
          <w:rFonts w:ascii="Liberation Serif" w:eastAsiaTheme="minorHAnsi" w:hAnsi="Liberation Serif" w:cs="Liberation Serif"/>
          <w:sz w:val="28"/>
          <w:szCs w:val="28"/>
        </w:rPr>
        <w:t xml:space="preserve">, формой </w:t>
      </w:r>
      <w:r w:rsidR="007B6B51">
        <w:rPr>
          <w:rFonts w:ascii="Liberation Serif" w:eastAsiaTheme="minorHAnsi" w:hAnsi="Liberation Serif" w:cs="Liberation Serif"/>
          <w:sz w:val="28"/>
          <w:szCs w:val="28"/>
        </w:rPr>
        <w:t>№</w:t>
      </w:r>
      <w:r w:rsidRPr="005B7530">
        <w:rPr>
          <w:rFonts w:ascii="Liberation Serif" w:eastAsiaTheme="minorHAnsi" w:hAnsi="Liberation Serif" w:cs="Liberation Serif"/>
          <w:sz w:val="28"/>
          <w:szCs w:val="28"/>
        </w:rPr>
        <w:t xml:space="preserve"> 22-ЖКХ (жилище) </w:t>
      </w:r>
      <w:r w:rsidR="007B6B51">
        <w:rPr>
          <w:rFonts w:ascii="Liberation Serif" w:eastAsiaTheme="minorHAnsi" w:hAnsi="Liberation Serif" w:cs="Liberation Serif"/>
          <w:sz w:val="28"/>
          <w:szCs w:val="28"/>
        </w:rPr>
        <w:t>«</w:t>
      </w:r>
      <w:r w:rsidRPr="005B7530">
        <w:rPr>
          <w:rFonts w:ascii="Liberation Serif" w:eastAsiaTheme="minorHAnsi" w:hAnsi="Liberation Serif" w:cs="Liberation Serif"/>
          <w:sz w:val="28"/>
          <w:szCs w:val="28"/>
        </w:rPr>
        <w:t>Сведения о работе организаций, оказывающих услуги в сфере жилищно-коммунального хозяйства, в условиях реформы</w:t>
      </w:r>
      <w:r w:rsidR="007B6B51">
        <w:rPr>
          <w:rFonts w:ascii="Liberation Serif" w:eastAsiaTheme="minorHAnsi" w:hAnsi="Liberation Serif" w:cs="Liberation Serif"/>
          <w:sz w:val="28"/>
          <w:szCs w:val="28"/>
        </w:rPr>
        <w:t>»</w:t>
      </w:r>
      <w:r w:rsidRPr="005B7530">
        <w:rPr>
          <w:rFonts w:ascii="Liberation Serif" w:eastAsiaTheme="minorHAnsi" w:hAnsi="Liberation Serif" w:cs="Liberation Serif"/>
          <w:sz w:val="28"/>
          <w:szCs w:val="28"/>
        </w:rPr>
        <w:t xml:space="preserve"> или формой </w:t>
      </w:r>
      <w:r w:rsidR="007B6B51">
        <w:rPr>
          <w:rFonts w:ascii="Liberation Serif" w:eastAsiaTheme="minorHAnsi" w:hAnsi="Liberation Serif" w:cs="Liberation Serif"/>
          <w:sz w:val="28"/>
          <w:szCs w:val="28"/>
        </w:rPr>
        <w:t>№</w:t>
      </w:r>
      <w:r w:rsidRPr="005B7530">
        <w:rPr>
          <w:rFonts w:ascii="Liberation Serif" w:eastAsiaTheme="minorHAnsi" w:hAnsi="Liberation Serif" w:cs="Liberation Serif"/>
          <w:sz w:val="28"/>
          <w:szCs w:val="28"/>
        </w:rPr>
        <w:t xml:space="preserve"> 22-ЖКХ (ресурсы) </w:t>
      </w:r>
      <w:r w:rsidR="007B6B51">
        <w:rPr>
          <w:rFonts w:ascii="Liberation Serif" w:eastAsiaTheme="minorHAnsi" w:hAnsi="Liberation Serif" w:cs="Liberation Serif"/>
          <w:sz w:val="28"/>
          <w:szCs w:val="28"/>
        </w:rPr>
        <w:t>«</w:t>
      </w:r>
      <w:r w:rsidRPr="005B7530">
        <w:rPr>
          <w:rFonts w:ascii="Liberation Serif" w:eastAsiaTheme="minorHAnsi" w:hAnsi="Liberation Serif" w:cs="Liberation Serif"/>
          <w:sz w:val="28"/>
          <w:szCs w:val="28"/>
        </w:rPr>
        <w:t xml:space="preserve">Сведения о работе ресурсоснабжающих организаций в </w:t>
      </w:r>
      <w:r w:rsidRPr="005B7530">
        <w:rPr>
          <w:rFonts w:ascii="Liberation Serif" w:eastAsiaTheme="minorHAnsi" w:hAnsi="Liberation Serif" w:cs="Liberation Serif"/>
          <w:sz w:val="28"/>
          <w:szCs w:val="28"/>
        </w:rPr>
        <w:lastRenderedPageBreak/>
        <w:t>условиях реформы</w:t>
      </w:r>
      <w:r w:rsidR="007B6B51">
        <w:rPr>
          <w:rFonts w:ascii="Liberation Serif" w:eastAsiaTheme="minorHAnsi" w:hAnsi="Liberation Serif" w:cs="Liberation Serif"/>
          <w:sz w:val="28"/>
          <w:szCs w:val="28"/>
        </w:rPr>
        <w:t>»</w:t>
      </w:r>
      <w:r w:rsidRPr="005B7530">
        <w:rPr>
          <w:rFonts w:ascii="Liberation Serif" w:eastAsiaTheme="minorHAnsi" w:hAnsi="Liberation Serif" w:cs="Liberation Serif"/>
          <w:sz w:val="28"/>
          <w:szCs w:val="28"/>
        </w:rPr>
        <w:t>, представленной исполнителем коммунальных услуг в Управление за отчетный финансовый год, и определяется в виде разности между начисленными (предъявленными) населению платежами за коммунальные услуги и размером платы, рассчитанной по экономически обоснованным тарифам (ценам).</w:t>
      </w:r>
    </w:p>
    <w:p w14:paraId="78F60DE6" w14:textId="77777777" w:rsidR="005B7530" w:rsidRPr="005B7530" w:rsidRDefault="005B7530" w:rsidP="007B6B51">
      <w:pPr>
        <w:pStyle w:val="a4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5B7530">
        <w:rPr>
          <w:rFonts w:ascii="Liberation Serif" w:eastAsiaTheme="minorHAnsi" w:hAnsi="Liberation Serif" w:cs="Liberation Serif"/>
          <w:sz w:val="28"/>
          <w:szCs w:val="28"/>
        </w:rPr>
        <w:t>Возмещение затрат исполнителей коммунальных услуг, связанных с предоставлением меры социальной поддержки в отчетном году, осуществляется в текущем финансовом году. Для возмещения затрат, связанных с предоставлением меры социальной поддержки за отчетный год, исполнители коммунальных услуг представляют документы, указанные в части первой настоящего пункта, в январе текущего финансового года.</w:t>
      </w:r>
    </w:p>
    <w:p w14:paraId="2C6129E4" w14:textId="77777777" w:rsidR="00E42160" w:rsidRPr="00D47BE5" w:rsidRDefault="00E42160" w:rsidP="00E42160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14:paraId="2690E792" w14:textId="77777777" w:rsidR="00E42160" w:rsidRPr="00D47BE5" w:rsidRDefault="00E42160" w:rsidP="00E42160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14:paraId="20109A6B" w14:textId="77777777" w:rsidR="00E42160" w:rsidRPr="00D47BE5" w:rsidRDefault="00E42160" w:rsidP="00E42160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14:paraId="3800AE33" w14:textId="77777777" w:rsidR="00E42160" w:rsidRDefault="00E42160" w:rsidP="00E42160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14:paraId="0D279E44" w14:textId="77777777" w:rsidR="00E42160" w:rsidRDefault="00E42160" w:rsidP="00E42160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14:paraId="43EF51F9" w14:textId="77777777" w:rsidR="00E42160" w:rsidRDefault="00E42160" w:rsidP="00E42160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14:paraId="4F288AEF" w14:textId="77777777" w:rsidR="00B159D9" w:rsidRPr="007D1B40" w:rsidRDefault="00B159D9" w:rsidP="00B159D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B159D9" w:rsidRPr="007D1B40" w:rsidSect="001117CA">
      <w:headerReference w:type="default" r:id="rId8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6977A" w14:textId="77777777" w:rsidR="00DD1827" w:rsidRDefault="00DD1827" w:rsidP="00FA7A20">
      <w:pPr>
        <w:spacing w:after="0" w:line="240" w:lineRule="auto"/>
      </w:pPr>
      <w:r>
        <w:separator/>
      </w:r>
    </w:p>
  </w:endnote>
  <w:endnote w:type="continuationSeparator" w:id="0">
    <w:p w14:paraId="3F4DABC8" w14:textId="77777777" w:rsidR="00DD1827" w:rsidRDefault="00DD1827" w:rsidP="00FA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715B0" w14:textId="77777777" w:rsidR="00DD1827" w:rsidRDefault="00DD1827" w:rsidP="00FA7A20">
      <w:pPr>
        <w:spacing w:after="0" w:line="240" w:lineRule="auto"/>
      </w:pPr>
      <w:r>
        <w:separator/>
      </w:r>
    </w:p>
  </w:footnote>
  <w:footnote w:type="continuationSeparator" w:id="0">
    <w:p w14:paraId="5A572D0A" w14:textId="77777777" w:rsidR="00DD1827" w:rsidRDefault="00DD1827" w:rsidP="00FA7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1408237"/>
      <w:docPartObj>
        <w:docPartGallery w:val="Page Numbers (Top of Page)"/>
        <w:docPartUnique/>
      </w:docPartObj>
    </w:sdtPr>
    <w:sdtEndPr/>
    <w:sdtContent>
      <w:p w14:paraId="4D8B4652" w14:textId="263ED5C3" w:rsidR="0036517D" w:rsidRDefault="003651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DCB">
          <w:rPr>
            <w:noProof/>
          </w:rPr>
          <w:t>3</w:t>
        </w:r>
        <w:r>
          <w:fldChar w:fldCharType="end"/>
        </w:r>
      </w:p>
    </w:sdtContent>
  </w:sdt>
  <w:p w14:paraId="73159453" w14:textId="77777777" w:rsidR="0036517D" w:rsidRDefault="0036517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39D"/>
    <w:multiLevelType w:val="hybridMultilevel"/>
    <w:tmpl w:val="0C34800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03FB690F"/>
    <w:multiLevelType w:val="hybridMultilevel"/>
    <w:tmpl w:val="62ACF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FD45E1"/>
    <w:multiLevelType w:val="hybridMultilevel"/>
    <w:tmpl w:val="CC1CF3C0"/>
    <w:lvl w:ilvl="0" w:tplc="AE602EF6">
      <w:start w:val="6"/>
      <w:numFmt w:val="decimal"/>
      <w:lvlText w:val="%1."/>
      <w:lvlJc w:val="left"/>
      <w:pPr>
        <w:ind w:left="6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62E445C4">
      <w:start w:val="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32150"/>
    <w:multiLevelType w:val="hybridMultilevel"/>
    <w:tmpl w:val="7690FA6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0F601501"/>
    <w:multiLevelType w:val="hybridMultilevel"/>
    <w:tmpl w:val="8B48D18A"/>
    <w:lvl w:ilvl="0" w:tplc="92D6A948">
      <w:start w:val="1"/>
      <w:numFmt w:val="decimal"/>
      <w:lvlText w:val="%1."/>
      <w:lvlJc w:val="left"/>
      <w:pPr>
        <w:ind w:left="9925" w:hanging="4085"/>
      </w:pPr>
      <w:rPr>
        <w:rFonts w:hint="default"/>
      </w:rPr>
    </w:lvl>
    <w:lvl w:ilvl="1" w:tplc="6644CCE6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257AFC"/>
    <w:multiLevelType w:val="hybridMultilevel"/>
    <w:tmpl w:val="C7FEFCA0"/>
    <w:lvl w:ilvl="0" w:tplc="C9A0A24E">
      <w:start w:val="7"/>
      <w:numFmt w:val="decimal"/>
      <w:lvlText w:val="%1."/>
      <w:lvlJc w:val="left"/>
      <w:pPr>
        <w:ind w:left="6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B30A2"/>
    <w:multiLevelType w:val="hybridMultilevel"/>
    <w:tmpl w:val="0AFA6ACC"/>
    <w:lvl w:ilvl="0" w:tplc="C9A0A24E">
      <w:start w:val="7"/>
      <w:numFmt w:val="decimal"/>
      <w:lvlText w:val="%1."/>
      <w:lvlJc w:val="left"/>
      <w:pPr>
        <w:ind w:left="69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BAA6D90"/>
    <w:multiLevelType w:val="hybridMultilevel"/>
    <w:tmpl w:val="15C691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750E3"/>
    <w:multiLevelType w:val="hybridMultilevel"/>
    <w:tmpl w:val="B5EE06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24808"/>
    <w:multiLevelType w:val="hybridMultilevel"/>
    <w:tmpl w:val="3C060A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42F66B0"/>
    <w:multiLevelType w:val="hybridMultilevel"/>
    <w:tmpl w:val="CE84120E"/>
    <w:lvl w:ilvl="0" w:tplc="767263E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EB02D0"/>
    <w:multiLevelType w:val="hybridMultilevel"/>
    <w:tmpl w:val="4C6AEF18"/>
    <w:lvl w:ilvl="0" w:tplc="7236E0B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70B32"/>
    <w:multiLevelType w:val="hybridMultilevel"/>
    <w:tmpl w:val="6A2A4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067B1"/>
    <w:multiLevelType w:val="hybridMultilevel"/>
    <w:tmpl w:val="6DB8920E"/>
    <w:lvl w:ilvl="0" w:tplc="644AFD5C">
      <w:start w:val="6"/>
      <w:numFmt w:val="decimal"/>
      <w:lvlText w:val="%1."/>
      <w:lvlJc w:val="left"/>
      <w:pPr>
        <w:ind w:left="6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9095C"/>
    <w:multiLevelType w:val="hybridMultilevel"/>
    <w:tmpl w:val="8A3A4F6C"/>
    <w:lvl w:ilvl="0" w:tplc="7616939C">
      <w:start w:val="8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37538"/>
    <w:multiLevelType w:val="hybridMultilevel"/>
    <w:tmpl w:val="4BB8489A"/>
    <w:lvl w:ilvl="0" w:tplc="77D234CE">
      <w:start w:val="6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388F13D6"/>
    <w:multiLevelType w:val="hybridMultilevel"/>
    <w:tmpl w:val="4B64C43A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3A104662"/>
    <w:multiLevelType w:val="multilevel"/>
    <w:tmpl w:val="ABF2F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B014719"/>
    <w:multiLevelType w:val="hybridMultilevel"/>
    <w:tmpl w:val="324E32B6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C3747F4"/>
    <w:multiLevelType w:val="hybridMultilevel"/>
    <w:tmpl w:val="3EB40C98"/>
    <w:lvl w:ilvl="0" w:tplc="C9A0A24E">
      <w:start w:val="7"/>
      <w:numFmt w:val="decimal"/>
      <w:lvlText w:val="%1."/>
      <w:lvlJc w:val="left"/>
      <w:pPr>
        <w:ind w:left="9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0" w15:restartNumberingAfterBreak="0">
    <w:nsid w:val="46C418A2"/>
    <w:multiLevelType w:val="hybridMultilevel"/>
    <w:tmpl w:val="491E81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47C10693"/>
    <w:multiLevelType w:val="hybridMultilevel"/>
    <w:tmpl w:val="E0CED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67659"/>
    <w:multiLevelType w:val="hybridMultilevel"/>
    <w:tmpl w:val="4BB8489A"/>
    <w:lvl w:ilvl="0" w:tplc="77D234CE">
      <w:start w:val="6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4FB2236A"/>
    <w:multiLevelType w:val="hybridMultilevel"/>
    <w:tmpl w:val="31A85BFA"/>
    <w:lvl w:ilvl="0" w:tplc="31528E3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2DF00EA"/>
    <w:multiLevelType w:val="hybridMultilevel"/>
    <w:tmpl w:val="71B49202"/>
    <w:lvl w:ilvl="0" w:tplc="C1E060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6984B84"/>
    <w:multiLevelType w:val="hybridMultilevel"/>
    <w:tmpl w:val="8110E2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9461B8E"/>
    <w:multiLevelType w:val="hybridMultilevel"/>
    <w:tmpl w:val="8A7C5F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D7F103D"/>
    <w:multiLevelType w:val="hybridMultilevel"/>
    <w:tmpl w:val="EA8824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8EA28A9"/>
    <w:multiLevelType w:val="hybridMultilevel"/>
    <w:tmpl w:val="4538D1A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6B2249F4"/>
    <w:multiLevelType w:val="hybridMultilevel"/>
    <w:tmpl w:val="D9588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BB6F79"/>
    <w:multiLevelType w:val="hybridMultilevel"/>
    <w:tmpl w:val="00C28768"/>
    <w:lvl w:ilvl="0" w:tplc="B90EEE0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40C464F"/>
    <w:multiLevelType w:val="hybridMultilevel"/>
    <w:tmpl w:val="0FFA2922"/>
    <w:lvl w:ilvl="0" w:tplc="06CE4C2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0E5D"/>
    <w:multiLevelType w:val="hybridMultilevel"/>
    <w:tmpl w:val="889093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74A1C5E"/>
    <w:multiLevelType w:val="hybridMultilevel"/>
    <w:tmpl w:val="4D4CC8E2"/>
    <w:lvl w:ilvl="0" w:tplc="7236E0B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E821017"/>
    <w:multiLevelType w:val="hybridMultilevel"/>
    <w:tmpl w:val="ECCE4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F17668E"/>
    <w:multiLevelType w:val="hybridMultilevel"/>
    <w:tmpl w:val="2F52D0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4"/>
  </w:num>
  <w:num w:numId="5">
    <w:abstractNumId w:val="17"/>
  </w:num>
  <w:num w:numId="6">
    <w:abstractNumId w:val="27"/>
  </w:num>
  <w:num w:numId="7">
    <w:abstractNumId w:val="16"/>
  </w:num>
  <w:num w:numId="8">
    <w:abstractNumId w:val="22"/>
  </w:num>
  <w:num w:numId="9">
    <w:abstractNumId w:val="15"/>
  </w:num>
  <w:num w:numId="10">
    <w:abstractNumId w:val="1"/>
  </w:num>
  <w:num w:numId="11">
    <w:abstractNumId w:val="3"/>
  </w:num>
  <w:num w:numId="12">
    <w:abstractNumId w:val="34"/>
  </w:num>
  <w:num w:numId="13">
    <w:abstractNumId w:val="20"/>
  </w:num>
  <w:num w:numId="14">
    <w:abstractNumId w:val="35"/>
  </w:num>
  <w:num w:numId="15">
    <w:abstractNumId w:val="21"/>
  </w:num>
  <w:num w:numId="16">
    <w:abstractNumId w:val="10"/>
  </w:num>
  <w:num w:numId="17">
    <w:abstractNumId w:val="18"/>
  </w:num>
  <w:num w:numId="18">
    <w:abstractNumId w:val="30"/>
  </w:num>
  <w:num w:numId="19">
    <w:abstractNumId w:val="4"/>
    <w:lvlOverride w:ilvl="0">
      <w:lvl w:ilvl="0" w:tplc="92D6A948">
        <w:start w:val="1"/>
        <w:numFmt w:val="decimal"/>
        <w:lvlText w:val="%1."/>
        <w:lvlJc w:val="left"/>
        <w:pPr>
          <w:ind w:left="3232" w:firstLine="2608"/>
        </w:pPr>
        <w:rPr>
          <w:rFonts w:hint="default"/>
        </w:rPr>
      </w:lvl>
    </w:lvlOverride>
    <w:lvlOverride w:ilvl="1">
      <w:lvl w:ilvl="1" w:tplc="6644CCE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4"/>
    <w:lvlOverride w:ilvl="0">
      <w:lvl w:ilvl="0" w:tplc="92D6A948">
        <w:start w:val="1"/>
        <w:numFmt w:val="decimal"/>
        <w:lvlText w:val="%1."/>
        <w:lvlJc w:val="left"/>
        <w:pPr>
          <w:ind w:left="3062" w:firstLine="2778"/>
        </w:pPr>
        <w:rPr>
          <w:rFonts w:hint="default"/>
        </w:rPr>
      </w:lvl>
    </w:lvlOverride>
    <w:lvlOverride w:ilvl="1">
      <w:lvl w:ilvl="1" w:tplc="6644CCE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4"/>
    <w:lvlOverride w:ilvl="0">
      <w:lvl w:ilvl="0" w:tplc="92D6A948">
        <w:start w:val="1"/>
        <w:numFmt w:val="decimal"/>
        <w:lvlText w:val="%1."/>
        <w:lvlJc w:val="left"/>
        <w:pPr>
          <w:ind w:left="2098" w:firstLine="3742"/>
        </w:pPr>
        <w:rPr>
          <w:rFonts w:hint="default"/>
        </w:rPr>
      </w:lvl>
    </w:lvlOverride>
    <w:lvlOverride w:ilvl="1">
      <w:lvl w:ilvl="1" w:tplc="6644CCE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14"/>
  </w:num>
  <w:num w:numId="23">
    <w:abstractNumId w:val="8"/>
  </w:num>
  <w:num w:numId="24">
    <w:abstractNumId w:val="25"/>
  </w:num>
  <w:num w:numId="25">
    <w:abstractNumId w:val="13"/>
  </w:num>
  <w:num w:numId="26">
    <w:abstractNumId w:val="12"/>
  </w:num>
  <w:num w:numId="27">
    <w:abstractNumId w:val="5"/>
  </w:num>
  <w:num w:numId="28">
    <w:abstractNumId w:val="6"/>
  </w:num>
  <w:num w:numId="29">
    <w:abstractNumId w:val="19"/>
  </w:num>
  <w:num w:numId="30">
    <w:abstractNumId w:val="2"/>
  </w:num>
  <w:num w:numId="31">
    <w:abstractNumId w:val="33"/>
  </w:num>
  <w:num w:numId="32">
    <w:abstractNumId w:val="11"/>
  </w:num>
  <w:num w:numId="33">
    <w:abstractNumId w:val="0"/>
  </w:num>
  <w:num w:numId="34">
    <w:abstractNumId w:val="28"/>
  </w:num>
  <w:num w:numId="35">
    <w:abstractNumId w:val="32"/>
  </w:num>
  <w:num w:numId="36">
    <w:abstractNumId w:val="9"/>
  </w:num>
  <w:num w:numId="37">
    <w:abstractNumId w:val="7"/>
  </w:num>
  <w:num w:numId="38">
    <w:abstractNumId w:val="26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65"/>
    <w:rsid w:val="000001B7"/>
    <w:rsid w:val="000079AD"/>
    <w:rsid w:val="0001029E"/>
    <w:rsid w:val="00020EB0"/>
    <w:rsid w:val="0002130C"/>
    <w:rsid w:val="00030129"/>
    <w:rsid w:val="000340FF"/>
    <w:rsid w:val="0005029A"/>
    <w:rsid w:val="0006001A"/>
    <w:rsid w:val="00060196"/>
    <w:rsid w:val="00060A30"/>
    <w:rsid w:val="0006359E"/>
    <w:rsid w:val="000A43AB"/>
    <w:rsid w:val="000A4839"/>
    <w:rsid w:val="000A4BB6"/>
    <w:rsid w:val="000B4E77"/>
    <w:rsid w:val="000C2D33"/>
    <w:rsid w:val="000D7096"/>
    <w:rsid w:val="000F1D28"/>
    <w:rsid w:val="000F3393"/>
    <w:rsid w:val="0010146C"/>
    <w:rsid w:val="001029DA"/>
    <w:rsid w:val="00104113"/>
    <w:rsid w:val="0010715B"/>
    <w:rsid w:val="0011063A"/>
    <w:rsid w:val="001117CA"/>
    <w:rsid w:val="00125CCB"/>
    <w:rsid w:val="00125DBD"/>
    <w:rsid w:val="001368D1"/>
    <w:rsid w:val="001402D7"/>
    <w:rsid w:val="001422CD"/>
    <w:rsid w:val="00147F03"/>
    <w:rsid w:val="0015129A"/>
    <w:rsid w:val="0015460C"/>
    <w:rsid w:val="001635DC"/>
    <w:rsid w:val="0016406E"/>
    <w:rsid w:val="001655CE"/>
    <w:rsid w:val="00165D74"/>
    <w:rsid w:val="00173119"/>
    <w:rsid w:val="00174ED3"/>
    <w:rsid w:val="0018010A"/>
    <w:rsid w:val="00182355"/>
    <w:rsid w:val="0018574F"/>
    <w:rsid w:val="0018793C"/>
    <w:rsid w:val="00196ED1"/>
    <w:rsid w:val="001A256C"/>
    <w:rsid w:val="001A35B8"/>
    <w:rsid w:val="001A44D4"/>
    <w:rsid w:val="001C062F"/>
    <w:rsid w:val="001C47A8"/>
    <w:rsid w:val="001D0495"/>
    <w:rsid w:val="001D0EEB"/>
    <w:rsid w:val="001D7AB4"/>
    <w:rsid w:val="001E1A91"/>
    <w:rsid w:val="001E42F5"/>
    <w:rsid w:val="001F20EE"/>
    <w:rsid w:val="001F47AF"/>
    <w:rsid w:val="002028BB"/>
    <w:rsid w:val="00202BAD"/>
    <w:rsid w:val="00205DAD"/>
    <w:rsid w:val="00215204"/>
    <w:rsid w:val="002159D5"/>
    <w:rsid w:val="002176FB"/>
    <w:rsid w:val="00217E03"/>
    <w:rsid w:val="002206A8"/>
    <w:rsid w:val="00230DF4"/>
    <w:rsid w:val="002316C7"/>
    <w:rsid w:val="002322A3"/>
    <w:rsid w:val="00232522"/>
    <w:rsid w:val="00235F39"/>
    <w:rsid w:val="002412F3"/>
    <w:rsid w:val="00244796"/>
    <w:rsid w:val="00247E39"/>
    <w:rsid w:val="002520E4"/>
    <w:rsid w:val="002534B6"/>
    <w:rsid w:val="00253CB8"/>
    <w:rsid w:val="0026299E"/>
    <w:rsid w:val="00263201"/>
    <w:rsid w:val="00264789"/>
    <w:rsid w:val="00267096"/>
    <w:rsid w:val="002672DE"/>
    <w:rsid w:val="00271317"/>
    <w:rsid w:val="002745D1"/>
    <w:rsid w:val="00290BD6"/>
    <w:rsid w:val="002916EE"/>
    <w:rsid w:val="002918DF"/>
    <w:rsid w:val="00292717"/>
    <w:rsid w:val="00295C80"/>
    <w:rsid w:val="002A0939"/>
    <w:rsid w:val="002A2D8F"/>
    <w:rsid w:val="002D6029"/>
    <w:rsid w:val="002E6A17"/>
    <w:rsid w:val="00307852"/>
    <w:rsid w:val="00322504"/>
    <w:rsid w:val="003460E3"/>
    <w:rsid w:val="00351A82"/>
    <w:rsid w:val="0035266D"/>
    <w:rsid w:val="00352C69"/>
    <w:rsid w:val="003579F1"/>
    <w:rsid w:val="0036517D"/>
    <w:rsid w:val="00370CC4"/>
    <w:rsid w:val="003727B7"/>
    <w:rsid w:val="003875DC"/>
    <w:rsid w:val="00392B2D"/>
    <w:rsid w:val="003A4E97"/>
    <w:rsid w:val="003A5AE7"/>
    <w:rsid w:val="003A60FA"/>
    <w:rsid w:val="003A67B0"/>
    <w:rsid w:val="003A6E58"/>
    <w:rsid w:val="003A6EC8"/>
    <w:rsid w:val="003A7DDE"/>
    <w:rsid w:val="003B078B"/>
    <w:rsid w:val="003B0C51"/>
    <w:rsid w:val="003B5290"/>
    <w:rsid w:val="003B78C3"/>
    <w:rsid w:val="003B7C41"/>
    <w:rsid w:val="003C12C7"/>
    <w:rsid w:val="003C44D5"/>
    <w:rsid w:val="003D0F63"/>
    <w:rsid w:val="003D63C2"/>
    <w:rsid w:val="003E1EEF"/>
    <w:rsid w:val="003E3725"/>
    <w:rsid w:val="003E3D8D"/>
    <w:rsid w:val="003E7376"/>
    <w:rsid w:val="003E7A87"/>
    <w:rsid w:val="003F22AA"/>
    <w:rsid w:val="003F3F9A"/>
    <w:rsid w:val="003F57ED"/>
    <w:rsid w:val="003F6AA8"/>
    <w:rsid w:val="00405EF0"/>
    <w:rsid w:val="00412F4C"/>
    <w:rsid w:val="00414914"/>
    <w:rsid w:val="00417ABC"/>
    <w:rsid w:val="00421A1E"/>
    <w:rsid w:val="00431857"/>
    <w:rsid w:val="004338CF"/>
    <w:rsid w:val="004436EA"/>
    <w:rsid w:val="00443DA4"/>
    <w:rsid w:val="00444EFA"/>
    <w:rsid w:val="00445C10"/>
    <w:rsid w:val="00457C44"/>
    <w:rsid w:val="00460371"/>
    <w:rsid w:val="004671DE"/>
    <w:rsid w:val="00482094"/>
    <w:rsid w:val="00483E4C"/>
    <w:rsid w:val="00484C0E"/>
    <w:rsid w:val="0049285D"/>
    <w:rsid w:val="00493AF4"/>
    <w:rsid w:val="004B067C"/>
    <w:rsid w:val="004B6B2F"/>
    <w:rsid w:val="004C2350"/>
    <w:rsid w:val="004D456E"/>
    <w:rsid w:val="004E0033"/>
    <w:rsid w:val="004E1181"/>
    <w:rsid w:val="004E1445"/>
    <w:rsid w:val="004E7AE0"/>
    <w:rsid w:val="004F00B6"/>
    <w:rsid w:val="004F12D2"/>
    <w:rsid w:val="004F6581"/>
    <w:rsid w:val="005164D9"/>
    <w:rsid w:val="00516C65"/>
    <w:rsid w:val="00534C24"/>
    <w:rsid w:val="00540909"/>
    <w:rsid w:val="00556345"/>
    <w:rsid w:val="005606A7"/>
    <w:rsid w:val="00560F66"/>
    <w:rsid w:val="00561852"/>
    <w:rsid w:val="00561FC2"/>
    <w:rsid w:val="005638C0"/>
    <w:rsid w:val="00564928"/>
    <w:rsid w:val="00574A26"/>
    <w:rsid w:val="005764E7"/>
    <w:rsid w:val="00593416"/>
    <w:rsid w:val="00595C7A"/>
    <w:rsid w:val="005B3614"/>
    <w:rsid w:val="005B3FC1"/>
    <w:rsid w:val="005B67F4"/>
    <w:rsid w:val="005B7530"/>
    <w:rsid w:val="005D0090"/>
    <w:rsid w:val="005D38B8"/>
    <w:rsid w:val="005E28AE"/>
    <w:rsid w:val="005E52B7"/>
    <w:rsid w:val="00604163"/>
    <w:rsid w:val="0060668A"/>
    <w:rsid w:val="006178B5"/>
    <w:rsid w:val="00621526"/>
    <w:rsid w:val="006305CA"/>
    <w:rsid w:val="00630FFF"/>
    <w:rsid w:val="006320FD"/>
    <w:rsid w:val="0063377F"/>
    <w:rsid w:val="00645879"/>
    <w:rsid w:val="00645F2A"/>
    <w:rsid w:val="0064788C"/>
    <w:rsid w:val="00653E47"/>
    <w:rsid w:val="00656811"/>
    <w:rsid w:val="00661EA5"/>
    <w:rsid w:val="006706B8"/>
    <w:rsid w:val="0068052E"/>
    <w:rsid w:val="006926B7"/>
    <w:rsid w:val="006A2A34"/>
    <w:rsid w:val="006B1CAD"/>
    <w:rsid w:val="006C52EC"/>
    <w:rsid w:val="006C57CC"/>
    <w:rsid w:val="006C6867"/>
    <w:rsid w:val="006C7EC6"/>
    <w:rsid w:val="006D5542"/>
    <w:rsid w:val="006F18AA"/>
    <w:rsid w:val="0070039E"/>
    <w:rsid w:val="007023F1"/>
    <w:rsid w:val="00716D52"/>
    <w:rsid w:val="00720487"/>
    <w:rsid w:val="00721D64"/>
    <w:rsid w:val="00722469"/>
    <w:rsid w:val="00722738"/>
    <w:rsid w:val="007231D3"/>
    <w:rsid w:val="007318C7"/>
    <w:rsid w:val="007332BD"/>
    <w:rsid w:val="00743F15"/>
    <w:rsid w:val="00764CB7"/>
    <w:rsid w:val="00765856"/>
    <w:rsid w:val="00771D0F"/>
    <w:rsid w:val="00773AA7"/>
    <w:rsid w:val="00774AAC"/>
    <w:rsid w:val="00783565"/>
    <w:rsid w:val="007839D8"/>
    <w:rsid w:val="00785F44"/>
    <w:rsid w:val="00786F3E"/>
    <w:rsid w:val="00787CF7"/>
    <w:rsid w:val="007A39AC"/>
    <w:rsid w:val="007A5663"/>
    <w:rsid w:val="007B221C"/>
    <w:rsid w:val="007B6B51"/>
    <w:rsid w:val="007C6E91"/>
    <w:rsid w:val="007D1B40"/>
    <w:rsid w:val="007D3DCB"/>
    <w:rsid w:val="007E087E"/>
    <w:rsid w:val="007E6581"/>
    <w:rsid w:val="007E7C35"/>
    <w:rsid w:val="007F0B1D"/>
    <w:rsid w:val="007F34EC"/>
    <w:rsid w:val="007F492F"/>
    <w:rsid w:val="007F6BE2"/>
    <w:rsid w:val="00804689"/>
    <w:rsid w:val="008051FB"/>
    <w:rsid w:val="0080610A"/>
    <w:rsid w:val="00806905"/>
    <w:rsid w:val="00812BE3"/>
    <w:rsid w:val="00814A04"/>
    <w:rsid w:val="0082163C"/>
    <w:rsid w:val="008257D3"/>
    <w:rsid w:val="00831A61"/>
    <w:rsid w:val="0083441F"/>
    <w:rsid w:val="00834E58"/>
    <w:rsid w:val="008377A8"/>
    <w:rsid w:val="00842446"/>
    <w:rsid w:val="008446F7"/>
    <w:rsid w:val="0084547F"/>
    <w:rsid w:val="0084633B"/>
    <w:rsid w:val="00850E37"/>
    <w:rsid w:val="008701F0"/>
    <w:rsid w:val="00872510"/>
    <w:rsid w:val="00877131"/>
    <w:rsid w:val="0088425D"/>
    <w:rsid w:val="00891319"/>
    <w:rsid w:val="00892169"/>
    <w:rsid w:val="00895A94"/>
    <w:rsid w:val="00896F70"/>
    <w:rsid w:val="008A5430"/>
    <w:rsid w:val="008B0EE6"/>
    <w:rsid w:val="008B5ADA"/>
    <w:rsid w:val="008C7E68"/>
    <w:rsid w:val="008D308B"/>
    <w:rsid w:val="008D62DA"/>
    <w:rsid w:val="008E32B7"/>
    <w:rsid w:val="008F7874"/>
    <w:rsid w:val="009020AD"/>
    <w:rsid w:val="00905A77"/>
    <w:rsid w:val="00911557"/>
    <w:rsid w:val="00911860"/>
    <w:rsid w:val="00916D4A"/>
    <w:rsid w:val="00933037"/>
    <w:rsid w:val="00944951"/>
    <w:rsid w:val="00963EB4"/>
    <w:rsid w:val="00976FD8"/>
    <w:rsid w:val="00984998"/>
    <w:rsid w:val="00987732"/>
    <w:rsid w:val="00987DAE"/>
    <w:rsid w:val="00990A87"/>
    <w:rsid w:val="00992C48"/>
    <w:rsid w:val="00997774"/>
    <w:rsid w:val="0099781E"/>
    <w:rsid w:val="009A04A3"/>
    <w:rsid w:val="009A239F"/>
    <w:rsid w:val="009A2CD0"/>
    <w:rsid w:val="009A6D7C"/>
    <w:rsid w:val="009B0EDD"/>
    <w:rsid w:val="009B2C94"/>
    <w:rsid w:val="009B4D83"/>
    <w:rsid w:val="009E15C3"/>
    <w:rsid w:val="009E2F23"/>
    <w:rsid w:val="009F1436"/>
    <w:rsid w:val="009F34E3"/>
    <w:rsid w:val="00A079A6"/>
    <w:rsid w:val="00A10503"/>
    <w:rsid w:val="00A15A96"/>
    <w:rsid w:val="00A175FC"/>
    <w:rsid w:val="00A27299"/>
    <w:rsid w:val="00A34008"/>
    <w:rsid w:val="00A3745E"/>
    <w:rsid w:val="00A41B8A"/>
    <w:rsid w:val="00A41C5B"/>
    <w:rsid w:val="00A431F1"/>
    <w:rsid w:val="00A471F9"/>
    <w:rsid w:val="00A53473"/>
    <w:rsid w:val="00A5676D"/>
    <w:rsid w:val="00A56B4A"/>
    <w:rsid w:val="00A62143"/>
    <w:rsid w:val="00A6283D"/>
    <w:rsid w:val="00A7512A"/>
    <w:rsid w:val="00A83274"/>
    <w:rsid w:val="00A8391A"/>
    <w:rsid w:val="00A8406C"/>
    <w:rsid w:val="00A84A1C"/>
    <w:rsid w:val="00A84A80"/>
    <w:rsid w:val="00AA0111"/>
    <w:rsid w:val="00AA2756"/>
    <w:rsid w:val="00AB2928"/>
    <w:rsid w:val="00AC14CC"/>
    <w:rsid w:val="00AE57BB"/>
    <w:rsid w:val="00AE594F"/>
    <w:rsid w:val="00AF05D8"/>
    <w:rsid w:val="00AF159A"/>
    <w:rsid w:val="00AF2DBC"/>
    <w:rsid w:val="00AF3874"/>
    <w:rsid w:val="00B00569"/>
    <w:rsid w:val="00B009A0"/>
    <w:rsid w:val="00B1222D"/>
    <w:rsid w:val="00B159D9"/>
    <w:rsid w:val="00B265F9"/>
    <w:rsid w:val="00B32C63"/>
    <w:rsid w:val="00B351AF"/>
    <w:rsid w:val="00B378D7"/>
    <w:rsid w:val="00B37CAF"/>
    <w:rsid w:val="00B45415"/>
    <w:rsid w:val="00B45C1D"/>
    <w:rsid w:val="00B461D8"/>
    <w:rsid w:val="00B46910"/>
    <w:rsid w:val="00B51E09"/>
    <w:rsid w:val="00B54977"/>
    <w:rsid w:val="00B55642"/>
    <w:rsid w:val="00B56E38"/>
    <w:rsid w:val="00B708B9"/>
    <w:rsid w:val="00B7644F"/>
    <w:rsid w:val="00B82D51"/>
    <w:rsid w:val="00B846CA"/>
    <w:rsid w:val="00B95607"/>
    <w:rsid w:val="00B9765C"/>
    <w:rsid w:val="00BB2E88"/>
    <w:rsid w:val="00BB367B"/>
    <w:rsid w:val="00BB6363"/>
    <w:rsid w:val="00BC5546"/>
    <w:rsid w:val="00BD0119"/>
    <w:rsid w:val="00BD26BE"/>
    <w:rsid w:val="00BD3984"/>
    <w:rsid w:val="00BE0802"/>
    <w:rsid w:val="00BE1F35"/>
    <w:rsid w:val="00BE2E44"/>
    <w:rsid w:val="00BE73EB"/>
    <w:rsid w:val="00BE7BEC"/>
    <w:rsid w:val="00C04AB0"/>
    <w:rsid w:val="00C06CB8"/>
    <w:rsid w:val="00C078EF"/>
    <w:rsid w:val="00C1201D"/>
    <w:rsid w:val="00C13FB4"/>
    <w:rsid w:val="00C1743F"/>
    <w:rsid w:val="00C22A85"/>
    <w:rsid w:val="00C239C5"/>
    <w:rsid w:val="00C248D5"/>
    <w:rsid w:val="00C2505C"/>
    <w:rsid w:val="00C269EC"/>
    <w:rsid w:val="00C273B0"/>
    <w:rsid w:val="00C4579E"/>
    <w:rsid w:val="00C551AA"/>
    <w:rsid w:val="00C62C95"/>
    <w:rsid w:val="00C65C63"/>
    <w:rsid w:val="00C707ED"/>
    <w:rsid w:val="00C72AB6"/>
    <w:rsid w:val="00C7499E"/>
    <w:rsid w:val="00C75530"/>
    <w:rsid w:val="00C7736E"/>
    <w:rsid w:val="00C81D48"/>
    <w:rsid w:val="00C90D56"/>
    <w:rsid w:val="00C94018"/>
    <w:rsid w:val="00CA1132"/>
    <w:rsid w:val="00CA14BE"/>
    <w:rsid w:val="00CA372C"/>
    <w:rsid w:val="00CA447E"/>
    <w:rsid w:val="00CB38EE"/>
    <w:rsid w:val="00CD1A2C"/>
    <w:rsid w:val="00CE0192"/>
    <w:rsid w:val="00CE0941"/>
    <w:rsid w:val="00CE2A13"/>
    <w:rsid w:val="00CE580C"/>
    <w:rsid w:val="00CE65CA"/>
    <w:rsid w:val="00CF0FA8"/>
    <w:rsid w:val="00CF4B35"/>
    <w:rsid w:val="00CF5CAF"/>
    <w:rsid w:val="00CF7473"/>
    <w:rsid w:val="00CF7A77"/>
    <w:rsid w:val="00D05C86"/>
    <w:rsid w:val="00D1101C"/>
    <w:rsid w:val="00D112B1"/>
    <w:rsid w:val="00D11771"/>
    <w:rsid w:val="00D22488"/>
    <w:rsid w:val="00D22CE7"/>
    <w:rsid w:val="00D2785D"/>
    <w:rsid w:val="00D34EEA"/>
    <w:rsid w:val="00D3563D"/>
    <w:rsid w:val="00D40408"/>
    <w:rsid w:val="00D41114"/>
    <w:rsid w:val="00D43FD6"/>
    <w:rsid w:val="00D47BE5"/>
    <w:rsid w:val="00D505BA"/>
    <w:rsid w:val="00D70E88"/>
    <w:rsid w:val="00D70EFD"/>
    <w:rsid w:val="00D725E1"/>
    <w:rsid w:val="00D736BF"/>
    <w:rsid w:val="00D74D4F"/>
    <w:rsid w:val="00D81F86"/>
    <w:rsid w:val="00D83B9A"/>
    <w:rsid w:val="00D90258"/>
    <w:rsid w:val="00D92151"/>
    <w:rsid w:val="00D9344C"/>
    <w:rsid w:val="00D96990"/>
    <w:rsid w:val="00DA2EFD"/>
    <w:rsid w:val="00DA5BB3"/>
    <w:rsid w:val="00DB40CD"/>
    <w:rsid w:val="00DB4F5F"/>
    <w:rsid w:val="00DB7638"/>
    <w:rsid w:val="00DC439C"/>
    <w:rsid w:val="00DC6FB5"/>
    <w:rsid w:val="00DD1827"/>
    <w:rsid w:val="00DD2DC4"/>
    <w:rsid w:val="00DD6545"/>
    <w:rsid w:val="00DE16B6"/>
    <w:rsid w:val="00DE6496"/>
    <w:rsid w:val="00DF0D2C"/>
    <w:rsid w:val="00DF14E5"/>
    <w:rsid w:val="00E0368B"/>
    <w:rsid w:val="00E0741A"/>
    <w:rsid w:val="00E10FE3"/>
    <w:rsid w:val="00E11FA8"/>
    <w:rsid w:val="00E23F7C"/>
    <w:rsid w:val="00E252F1"/>
    <w:rsid w:val="00E30336"/>
    <w:rsid w:val="00E418B3"/>
    <w:rsid w:val="00E4190F"/>
    <w:rsid w:val="00E42160"/>
    <w:rsid w:val="00E43F89"/>
    <w:rsid w:val="00E47AC5"/>
    <w:rsid w:val="00E60497"/>
    <w:rsid w:val="00E676A1"/>
    <w:rsid w:val="00E70234"/>
    <w:rsid w:val="00E730AF"/>
    <w:rsid w:val="00E76F9A"/>
    <w:rsid w:val="00E85ED0"/>
    <w:rsid w:val="00E95A7C"/>
    <w:rsid w:val="00EB07CE"/>
    <w:rsid w:val="00EB1D95"/>
    <w:rsid w:val="00EB3E28"/>
    <w:rsid w:val="00EB62E4"/>
    <w:rsid w:val="00EB781D"/>
    <w:rsid w:val="00EC2434"/>
    <w:rsid w:val="00EC2A6D"/>
    <w:rsid w:val="00EC3503"/>
    <w:rsid w:val="00EC4729"/>
    <w:rsid w:val="00ED1A4F"/>
    <w:rsid w:val="00ED559F"/>
    <w:rsid w:val="00EE0658"/>
    <w:rsid w:val="00EF0E59"/>
    <w:rsid w:val="00EF614A"/>
    <w:rsid w:val="00F01506"/>
    <w:rsid w:val="00F01F43"/>
    <w:rsid w:val="00F02118"/>
    <w:rsid w:val="00F042D8"/>
    <w:rsid w:val="00F05EFE"/>
    <w:rsid w:val="00F17B8F"/>
    <w:rsid w:val="00F21F93"/>
    <w:rsid w:val="00F26EEC"/>
    <w:rsid w:val="00F31C80"/>
    <w:rsid w:val="00F33192"/>
    <w:rsid w:val="00F3413A"/>
    <w:rsid w:val="00F416A8"/>
    <w:rsid w:val="00F41877"/>
    <w:rsid w:val="00F529B9"/>
    <w:rsid w:val="00F56EA6"/>
    <w:rsid w:val="00F72C65"/>
    <w:rsid w:val="00F84B19"/>
    <w:rsid w:val="00F85BAE"/>
    <w:rsid w:val="00FA7A20"/>
    <w:rsid w:val="00FB3726"/>
    <w:rsid w:val="00FB4F62"/>
    <w:rsid w:val="00FC3ABA"/>
    <w:rsid w:val="00FD1435"/>
    <w:rsid w:val="00FD3845"/>
    <w:rsid w:val="00FD3A5B"/>
    <w:rsid w:val="00FD57F0"/>
    <w:rsid w:val="00FE1549"/>
    <w:rsid w:val="00FE2C8C"/>
    <w:rsid w:val="00FE6220"/>
    <w:rsid w:val="00FF3EE8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278EC"/>
  <w15:docId w15:val="{4E3CF577-C307-4116-8FDE-03538C90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0668A"/>
    <w:rPr>
      <w:color w:val="0000FF"/>
      <w:u w:val="single"/>
    </w:rPr>
  </w:style>
  <w:style w:type="paragraph" w:customStyle="1" w:styleId="ConsPlusNormal">
    <w:name w:val="ConsPlusNormal"/>
    <w:rsid w:val="006066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460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DAD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CA447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A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7A2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A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7A20"/>
    <w:rPr>
      <w:rFonts w:ascii="Calibri" w:eastAsia="Calibri" w:hAnsi="Calibri" w:cs="Times New Roman"/>
    </w:rPr>
  </w:style>
  <w:style w:type="paragraph" w:customStyle="1" w:styleId="ConsPlusTitle">
    <w:name w:val="ConsPlusTitle"/>
    <w:rsid w:val="00645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No Spacing"/>
    <w:uiPriority w:val="1"/>
    <w:qFormat/>
    <w:rsid w:val="00B556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FD88C-9F4A-42EC-9E52-18B0B998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FIN10</dc:creator>
  <cp:keywords/>
  <dc:description/>
  <cp:lastModifiedBy>Попова Кристина Сергеевна</cp:lastModifiedBy>
  <cp:revision>2</cp:revision>
  <cp:lastPrinted>2022-01-26T06:36:00Z</cp:lastPrinted>
  <dcterms:created xsi:type="dcterms:W3CDTF">2024-01-11T04:33:00Z</dcterms:created>
  <dcterms:modified xsi:type="dcterms:W3CDTF">2024-01-11T04:33:00Z</dcterms:modified>
</cp:coreProperties>
</file>