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431" w:rsidRPr="00EF6431" w:rsidRDefault="00EF6431" w:rsidP="00EF6431">
      <w:pPr>
        <w:pStyle w:val="1"/>
        <w:numPr>
          <w:ilvl w:val="0"/>
          <w:numId w:val="0"/>
        </w:numPr>
        <w:spacing w:before="0" w:after="0" w:line="240" w:lineRule="auto"/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  <w:lang w:eastAsia="en-US"/>
        </w:rPr>
      </w:pPr>
      <w:r w:rsidRPr="00EF6431">
        <w:rPr>
          <w:rFonts w:ascii="Times New Roman" w:eastAsia="Calibri" w:hAnsi="Times New Roman" w:cs="Times New Roman"/>
          <w:noProof/>
          <w:color w:val="538135" w:themeColor="accent6" w:themeShade="BF"/>
          <w:sz w:val="28"/>
          <w:szCs w:val="28"/>
          <w:lang w:eastAsia="en-US"/>
        </w:rPr>
        <w:t>МАДОУ детский сад № 4 «Солнышко»</w:t>
      </w:r>
      <w:r w:rsidRPr="00EF6431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  <w:lang w:eastAsia="en-US"/>
        </w:rPr>
        <w:t xml:space="preserve">, </w:t>
      </w:r>
      <w:r w:rsidRPr="00EF6431">
        <w:rPr>
          <w:rFonts w:ascii="Times New Roman" w:hAnsi="Times New Roman" w:cs="Times New Roman"/>
          <w:noProof/>
          <w:color w:val="538135" w:themeColor="accent6" w:themeShade="BF"/>
          <w:sz w:val="28"/>
          <w:szCs w:val="28"/>
        </w:rPr>
        <w:t>Арамильский ГО</w:t>
      </w:r>
      <w:r w:rsidRPr="00EF6431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  <w:lang w:eastAsia="en-US"/>
        </w:rPr>
        <w:t xml:space="preserve"> </w:t>
      </w:r>
    </w:p>
    <w:p w:rsidR="00EF6431" w:rsidRPr="000C1634" w:rsidRDefault="00EF6431" w:rsidP="00EF64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EF6431" w:rsidRPr="000C1634" w:rsidRDefault="00EF6431" w:rsidP="00EF64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EF6431" w:rsidRPr="000C1634" w:rsidRDefault="00EF6431" w:rsidP="00EF6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169</w:t>
      </w:r>
      <w:r w:rsidRPr="000C1634">
        <w:rPr>
          <w:rFonts w:ascii="Times New Roman" w:hAnsi="Times New Roman" w:cs="Times New Roman"/>
          <w:sz w:val="24"/>
          <w:szCs w:val="24"/>
        </w:rPr>
        <w:t xml:space="preserve"> чел. – родителей/ законных представителей получателей услуг.</w:t>
      </w:r>
    </w:p>
    <w:p w:rsidR="00EF6431" w:rsidRPr="000C1634" w:rsidRDefault="00EF6431" w:rsidP="00EF6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431" w:rsidRPr="000C1634" w:rsidRDefault="00EF6431" w:rsidP="00EF6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осуществления образовательной деятельности были получены следующие результаты:</w:t>
      </w:r>
    </w:p>
    <w:p w:rsidR="00EF6431" w:rsidRPr="000C1634" w:rsidRDefault="00EF6431" w:rsidP="00EF6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0C1634">
        <w:rPr>
          <w:rFonts w:ascii="Times New Roman" w:hAnsi="Times New Roman" w:cs="Times New Roman"/>
          <w:b/>
          <w:sz w:val="24"/>
          <w:szCs w:val="24"/>
        </w:rPr>
        <w:t>«Открытость и доступность информации об образовательной организации»</w:t>
      </w:r>
      <w:r w:rsidRPr="000C1634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 xml:space="preserve">94,3 </w:t>
      </w:r>
      <w:r w:rsidRPr="000C1634">
        <w:rPr>
          <w:rFonts w:ascii="Times New Roman" w:hAnsi="Times New Roman" w:cs="Times New Roman"/>
          <w:sz w:val="24"/>
          <w:szCs w:val="24"/>
        </w:rPr>
        <w:t>балла</w:t>
      </w:r>
    </w:p>
    <w:p w:rsidR="00EF6431" w:rsidRPr="000C1634" w:rsidRDefault="00EF6431" w:rsidP="00EF64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</w:p>
    <w:p w:rsidR="00EF6431" w:rsidRPr="000C1634" w:rsidRDefault="00EF6431" w:rsidP="00EF643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 -</w:t>
      </w:r>
      <w:r w:rsidRPr="000C1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 xml:space="preserve">95 </w:t>
      </w:r>
      <w:r w:rsidRPr="000C1634">
        <w:rPr>
          <w:rFonts w:ascii="Times New Roman" w:hAnsi="Times New Roman" w:cs="Times New Roman"/>
          <w:sz w:val="24"/>
          <w:szCs w:val="24"/>
        </w:rPr>
        <w:t>балла</w:t>
      </w:r>
    </w:p>
    <w:p w:rsidR="00EF6431" w:rsidRPr="000C1634" w:rsidRDefault="00EF6431" w:rsidP="00EF643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90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EF6431" w:rsidRPr="000C1634" w:rsidRDefault="00EF6431" w:rsidP="00EF643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сети «Интернет»)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97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EF6431" w:rsidRPr="000C1634" w:rsidRDefault="00EF6431" w:rsidP="00EF6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0C1634">
        <w:rPr>
          <w:rFonts w:ascii="Times New Roman" w:hAnsi="Times New Roman" w:cs="Times New Roman"/>
          <w:b/>
          <w:sz w:val="24"/>
          <w:szCs w:val="24"/>
        </w:rPr>
        <w:t>«Комфортность условий предоставления услуг»</w:t>
      </w:r>
      <w:r w:rsidRPr="000C1634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94,5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EF6431" w:rsidRPr="000C1634" w:rsidRDefault="00EF6431" w:rsidP="00EF64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</w:p>
    <w:p w:rsidR="00EF6431" w:rsidRPr="000C1634" w:rsidRDefault="00EF6431" w:rsidP="00EF643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обеспечение в образовательной организации комфортных условий для предоставления услуг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100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EF6431" w:rsidRPr="000C1634" w:rsidRDefault="00EF6431" w:rsidP="00EF643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комфортностью предоставления услуг образовательной организацией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89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EF6431" w:rsidRPr="000C1634" w:rsidRDefault="00EF6431" w:rsidP="00EF6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0C1634">
        <w:rPr>
          <w:rFonts w:ascii="Times New Roman" w:hAnsi="Times New Roman" w:cs="Times New Roman"/>
          <w:b/>
          <w:sz w:val="24"/>
          <w:szCs w:val="24"/>
        </w:rPr>
        <w:t>«Доступность услуг для инвалидов»</w:t>
      </w:r>
      <w:r w:rsidRPr="000C1634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72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EF6431" w:rsidRPr="000C1634" w:rsidRDefault="00EF6431" w:rsidP="00EF64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</w:p>
    <w:p w:rsidR="00EF6431" w:rsidRPr="000C1634" w:rsidRDefault="00EF6431" w:rsidP="00EF643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оборудование помещений образовательной организации и прилегающей к ней территории с учетом доступности для инвалидов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60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EF6431" w:rsidRPr="000C1634" w:rsidRDefault="00EF6431" w:rsidP="00EF643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обеспечение в образовательной организации условий доступности, позволяющих инвалидам получать услуги наравне с другими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60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EF6431" w:rsidRPr="000C1634" w:rsidRDefault="00EF6431" w:rsidP="00EF643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доступностью услуг для инвалидов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100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EF6431" w:rsidRPr="000C1634" w:rsidRDefault="00EF6431" w:rsidP="00EF6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431" w:rsidRPr="000C1634" w:rsidRDefault="00EF6431" w:rsidP="00EF6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0C1634">
        <w:rPr>
          <w:rFonts w:ascii="Times New Roman" w:hAnsi="Times New Roman" w:cs="Times New Roman"/>
          <w:b/>
          <w:sz w:val="24"/>
          <w:szCs w:val="24"/>
        </w:rPr>
        <w:t>«Доброжелательность, вежливость работников организации»</w:t>
      </w:r>
      <w:r w:rsidRPr="000C1634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98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EF6431" w:rsidRPr="000C1634" w:rsidRDefault="00EF6431" w:rsidP="00EF64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</w:p>
    <w:p w:rsidR="00EF6431" w:rsidRPr="000C1634" w:rsidRDefault="00EF6431" w:rsidP="00EF643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98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EF6431" w:rsidRPr="000C1634" w:rsidRDefault="00EF6431" w:rsidP="00EF643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97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EF6431" w:rsidRPr="000C1634" w:rsidRDefault="00EF6431" w:rsidP="00EF643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lastRenderedPageBreak/>
        <w:t xml:space="preserve">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100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EF6431" w:rsidRPr="000C1634" w:rsidRDefault="00EF6431" w:rsidP="00EF6431">
      <w:pPr>
        <w:pStyle w:val="a6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F6431" w:rsidRPr="000C1634" w:rsidRDefault="00EF6431" w:rsidP="00EF6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0C1634">
        <w:rPr>
          <w:rFonts w:ascii="Times New Roman" w:hAnsi="Times New Roman" w:cs="Times New Roman"/>
          <w:b/>
          <w:sz w:val="24"/>
          <w:szCs w:val="24"/>
        </w:rPr>
        <w:t>«Удовлетворенность условиями оказания услуг»</w:t>
      </w:r>
      <w:r w:rsidRPr="000C1634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97,7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EF6431" w:rsidRPr="000C1634" w:rsidRDefault="00EF6431" w:rsidP="00EF64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</w:p>
    <w:p w:rsidR="00EF6431" w:rsidRPr="000C1634" w:rsidRDefault="00EF6431" w:rsidP="00EF643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которые готовы рекомендовать образовательную организацию родственникам и знакомым (могли бы ее рекомендовать, если бы была возможность выбора образовательной организации)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99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EF6431" w:rsidRPr="000C1634" w:rsidRDefault="00EF6431" w:rsidP="00EF643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организационными </w:t>
      </w:r>
      <w:proofErr w:type="gramStart"/>
      <w:r w:rsidRPr="000C1634">
        <w:rPr>
          <w:rFonts w:ascii="Times New Roman" w:hAnsi="Times New Roman" w:cs="Times New Roman"/>
          <w:sz w:val="24"/>
          <w:szCs w:val="24"/>
        </w:rPr>
        <w:t>условиями  -</w:t>
      </w:r>
      <w:proofErr w:type="gramEnd"/>
      <w:r w:rsidRPr="000C1634">
        <w:rPr>
          <w:rFonts w:ascii="Times New Roman" w:hAnsi="Times New Roman" w:cs="Times New Roman"/>
          <w:sz w:val="24"/>
          <w:szCs w:val="24"/>
        </w:rPr>
        <w:t xml:space="preserve">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95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EF6431" w:rsidRPr="000C1634" w:rsidRDefault="00EF6431" w:rsidP="00EF643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в целом условиями оказания услуг в образовательной </w:t>
      </w:r>
      <w:proofErr w:type="gramStart"/>
      <w:r w:rsidRPr="000C1634">
        <w:rPr>
          <w:rFonts w:ascii="Times New Roman" w:hAnsi="Times New Roman" w:cs="Times New Roman"/>
          <w:sz w:val="24"/>
          <w:szCs w:val="24"/>
        </w:rPr>
        <w:t>организации  -</w:t>
      </w:r>
      <w:proofErr w:type="gramEnd"/>
      <w:r w:rsidRPr="000C1634">
        <w:rPr>
          <w:rFonts w:ascii="Times New Roman" w:hAnsi="Times New Roman" w:cs="Times New Roman"/>
          <w:sz w:val="24"/>
          <w:szCs w:val="24"/>
        </w:rPr>
        <w:t xml:space="preserve">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98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EF6431" w:rsidRPr="000C1634" w:rsidRDefault="00EF6431" w:rsidP="00EF6431">
      <w:pPr>
        <w:pStyle w:val="a6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F6431" w:rsidRPr="000C1634" w:rsidRDefault="00EF6431" w:rsidP="00EF6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>Выводные положения:</w:t>
      </w:r>
    </w:p>
    <w:p w:rsidR="00EF6431" w:rsidRPr="000C1634" w:rsidRDefault="00EF6431" w:rsidP="00EF6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0C1634">
        <w:rPr>
          <w:rFonts w:ascii="Times New Roman" w:hAnsi="Times New Roman" w:cs="Times New Roman"/>
          <w:sz w:val="24"/>
          <w:szCs w:val="24"/>
        </w:rPr>
        <w:tab/>
      </w:r>
      <w:r w:rsidRPr="000C1634">
        <w:rPr>
          <w:rFonts w:ascii="Times New Roman" w:hAnsi="Times New Roman" w:cs="Times New Roman"/>
          <w:sz w:val="24"/>
          <w:szCs w:val="24"/>
        </w:rPr>
        <w:tab/>
      </w:r>
    </w:p>
    <w:p w:rsidR="00EF6431" w:rsidRPr="000C1634" w:rsidRDefault="00EF6431" w:rsidP="00EF6431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n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</w:rPr>
        <w:t>=∑</w:t>
      </w:r>
      <w:proofErr w:type="spellStart"/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m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n</w:t>
      </w:r>
      <w:proofErr w:type="spellEnd"/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/5, </w:t>
      </w:r>
    </w:p>
    <w:p w:rsidR="00EF6431" w:rsidRPr="000C1634" w:rsidRDefault="00EF6431" w:rsidP="00EF643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1634">
        <w:rPr>
          <w:rFonts w:ascii="Times New Roman" w:eastAsia="Times New Roman" w:hAnsi="Times New Roman" w:cs="Times New Roman"/>
          <w:bCs/>
          <w:sz w:val="24"/>
          <w:szCs w:val="24"/>
        </w:rPr>
        <w:t>где:</w:t>
      </w:r>
    </w:p>
    <w:p w:rsidR="00EF6431" w:rsidRPr="000C1634" w:rsidRDefault="00EF6431" w:rsidP="00EF643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n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 xml:space="preserve">  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proofErr w:type="gramEnd"/>
      <w:r w:rsidRPr="000C1634">
        <w:rPr>
          <w:rFonts w:ascii="Times New Roman" w:eastAsia="Times New Roman" w:hAnsi="Times New Roman" w:cs="Times New Roman"/>
          <w:bCs/>
          <w:sz w:val="24"/>
          <w:szCs w:val="24"/>
        </w:rPr>
        <w:t xml:space="preserve">  показатель </w:t>
      </w:r>
      <w:r w:rsidRPr="000C16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оценки качества </w:t>
      </w:r>
      <w:r w:rsidRPr="000C16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</w:t>
      </w:r>
      <w:r w:rsidRPr="000C1634">
        <w:rPr>
          <w:rFonts w:ascii="Times New Roman" w:eastAsia="Times New Roman" w:hAnsi="Times New Roman" w:cs="Times New Roman"/>
          <w:bCs/>
          <w:sz w:val="24"/>
          <w:szCs w:val="24"/>
        </w:rPr>
        <w:t>-ой организации;</w:t>
      </w:r>
    </w:p>
    <w:p w:rsidR="00EF6431" w:rsidRPr="000C1634" w:rsidRDefault="00EF6431" w:rsidP="00EF643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m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n</w:t>
      </w:r>
      <w:proofErr w:type="spellEnd"/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Pr="000C1634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значения критериев оценки в n-ой организации</w:t>
      </w:r>
    </w:p>
    <w:p w:rsidR="00EF6431" w:rsidRPr="000C1634" w:rsidRDefault="00EF6431" w:rsidP="00EF6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b/>
          <w:sz w:val="24"/>
          <w:szCs w:val="24"/>
        </w:rPr>
        <w:t xml:space="preserve">Показатель оценки качества по образовательной организации </w:t>
      </w:r>
      <w:r w:rsidRPr="000C163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91,3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EF6431" w:rsidRPr="000C1634" w:rsidRDefault="00EF6431" w:rsidP="00EF6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осуществления образовательной деятельности соответствует оценке </w:t>
      </w:r>
      <w:r w:rsidRPr="000C1634">
        <w:rPr>
          <w:rFonts w:ascii="Times New Roman" w:hAnsi="Times New Roman" w:cs="Times New Roman"/>
          <w:b/>
          <w:sz w:val="24"/>
          <w:szCs w:val="24"/>
        </w:rPr>
        <w:t>«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ОТЛИЧНО</w:t>
      </w:r>
      <w:r w:rsidRPr="000C1634">
        <w:rPr>
          <w:rFonts w:ascii="Times New Roman" w:hAnsi="Times New Roman" w:cs="Times New Roman"/>
          <w:b/>
          <w:sz w:val="24"/>
          <w:szCs w:val="24"/>
        </w:rPr>
        <w:t>».</w:t>
      </w:r>
    </w:p>
    <w:p w:rsidR="00EF6431" w:rsidRPr="000C1634" w:rsidRDefault="00EF6431" w:rsidP="00EF64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431" w:rsidRPr="000C1634" w:rsidRDefault="00EF6431" w:rsidP="00EF64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634">
        <w:rPr>
          <w:rFonts w:ascii="Times New Roman" w:hAnsi="Times New Roman" w:cs="Times New Roman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 w:rsidRPr="000C1634">
        <w:rPr>
          <w:rStyle w:val="a5"/>
          <w:rFonts w:ascii="Times New Roman" w:hAnsi="Times New Roman" w:cs="Times New Roman"/>
          <w:b/>
          <w:sz w:val="24"/>
          <w:szCs w:val="24"/>
        </w:rPr>
        <w:footnoteReference w:id="1"/>
      </w:r>
      <w:r w:rsidRPr="000C1634">
        <w:rPr>
          <w:rFonts w:ascii="Times New Roman" w:hAnsi="Times New Roman" w:cs="Times New Roman"/>
          <w:b/>
          <w:sz w:val="24"/>
          <w:szCs w:val="24"/>
        </w:rPr>
        <w:t>:</w:t>
      </w:r>
    </w:p>
    <w:p w:rsidR="00EF6431" w:rsidRPr="000C1634" w:rsidRDefault="00EF6431" w:rsidP="00EF6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Замечания и предложения были высказаны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20,1</w:t>
      </w:r>
      <w:r w:rsidRPr="000C1634">
        <w:rPr>
          <w:rFonts w:ascii="Times New Roman" w:hAnsi="Times New Roman" w:cs="Times New Roman"/>
          <w:b/>
          <w:sz w:val="24"/>
          <w:szCs w:val="24"/>
        </w:rPr>
        <w:t>%</w:t>
      </w:r>
      <w:r w:rsidRPr="000C1634">
        <w:rPr>
          <w:rFonts w:ascii="Times New Roman" w:hAnsi="Times New Roman" w:cs="Times New Roman"/>
          <w:sz w:val="24"/>
          <w:szCs w:val="24"/>
        </w:rPr>
        <w:t xml:space="preserve"> получателей услуг</w:t>
      </w:r>
    </w:p>
    <w:p w:rsidR="00EF6431" w:rsidRPr="000C1634" w:rsidRDefault="00EF6431" w:rsidP="00EF643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оснащение и зонирование детских площадок для прогулок - 9%</w:t>
      </w:r>
    </w:p>
    <w:p w:rsidR="00EF6431" w:rsidRPr="000C1634" w:rsidRDefault="00EF6431" w:rsidP="00EF643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график работы - 15%</w:t>
      </w:r>
    </w:p>
    <w:p w:rsidR="00EF6431" w:rsidRPr="000C1634" w:rsidRDefault="00EF6431" w:rsidP="00EF643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проблемы питания - 6%</w:t>
      </w:r>
    </w:p>
    <w:p w:rsidR="00EF6431" w:rsidRPr="000C1634" w:rsidRDefault="00EF6431" w:rsidP="00EF643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состояние, ремонт и модернизация здания в целом и отдельных его элементов - 18%</w:t>
      </w:r>
    </w:p>
    <w:p w:rsidR="00EF6431" w:rsidRPr="000C1634" w:rsidRDefault="00EF6431" w:rsidP="00EF643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образовательно-развивающие программы (недостаток, оплата) - 12%</w:t>
      </w:r>
    </w:p>
    <w:p w:rsidR="00EF6431" w:rsidRPr="000C1634" w:rsidRDefault="00EF6431" w:rsidP="00EF643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благоустройство прилегающей территории - 3%</w:t>
      </w:r>
    </w:p>
    <w:p w:rsidR="00EF6431" w:rsidRPr="000C1634" w:rsidRDefault="00EF6431" w:rsidP="00EF643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оснащение - 6%</w:t>
      </w:r>
    </w:p>
    <w:p w:rsidR="00EF6431" w:rsidRPr="000C1634" w:rsidRDefault="00EF6431" w:rsidP="00EF643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мебель (ремонт, замена, недостаток) - 3%</w:t>
      </w:r>
    </w:p>
    <w:p w:rsidR="00EF6431" w:rsidRPr="000C1634" w:rsidRDefault="00EF6431" w:rsidP="00EF643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узкопрофильные специалисты - логопеды, психологи - 9%</w:t>
      </w:r>
    </w:p>
    <w:p w:rsidR="00EF6431" w:rsidRPr="000C1634" w:rsidRDefault="00EF6431" w:rsidP="00EF643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охрана, видеонаблюдение, доступ в организацию - 12%</w:t>
      </w:r>
    </w:p>
    <w:p w:rsidR="00EF6431" w:rsidRPr="000C1634" w:rsidRDefault="00EF6431" w:rsidP="00EF643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парковски - 26%</w:t>
      </w:r>
    </w:p>
    <w:p w:rsidR="00EF6431" w:rsidRPr="000C1634" w:rsidRDefault="00EF6431" w:rsidP="00EF643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поборы (сбор денег с родителей) - 3%</w:t>
      </w:r>
    </w:p>
    <w:p w:rsidR="00EF6431" w:rsidRPr="000C1634" w:rsidRDefault="00EF6431" w:rsidP="00EF643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</w:p>
    <w:p w:rsidR="00EF6431" w:rsidRPr="000C1634" w:rsidRDefault="00EF6431" w:rsidP="00EF643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Рекомендации для образовательной организации:</w:t>
      </w:r>
    </w:p>
    <w:p w:rsidR="00EF6431" w:rsidRPr="000C1634" w:rsidRDefault="00EF6431" w:rsidP="00EF643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EF6431" w:rsidRPr="000C1634" w:rsidRDefault="00EF6431" w:rsidP="00EF643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EF6431" w:rsidRPr="000C1634" w:rsidRDefault="00EF6431" w:rsidP="00EF643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свидетельства о государственной аккредитации (с приложениями)</w:t>
      </w:r>
    </w:p>
    <w:p w:rsidR="00EF6431" w:rsidRPr="000C1634" w:rsidRDefault="00EF6431" w:rsidP="00EF643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lastRenderedPageBreak/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EF6431" w:rsidRPr="000C1634" w:rsidRDefault="00EF6431" w:rsidP="00EF643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EF6431" w:rsidRPr="000C1634" w:rsidRDefault="00EF6431" w:rsidP="00EF643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EF6431" w:rsidRPr="000C1634" w:rsidRDefault="00EF6431" w:rsidP="00EF643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EF6431" w:rsidRPr="000C1634" w:rsidRDefault="00EF6431" w:rsidP="00EF643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раздел Часто задаваемые вопросы</w:t>
      </w:r>
    </w:p>
    <w:p w:rsidR="00EF6431" w:rsidRPr="000C1634" w:rsidRDefault="00EF6431" w:rsidP="00EF643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EF6431" w:rsidRPr="000C1634" w:rsidRDefault="00EF6431" w:rsidP="00EF643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EF6431" w:rsidRPr="000C1634" w:rsidRDefault="00EF6431" w:rsidP="00EF643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раздел 'Независимая оценка качества условий оказания услуг'</w:t>
      </w:r>
    </w:p>
    <w:p w:rsidR="00EF6431" w:rsidRPr="000C1634" w:rsidRDefault="00EF6431" w:rsidP="00EF643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ссылку на bus.gov.ru с результатами НОК</w:t>
      </w:r>
    </w:p>
    <w:p w:rsidR="00EF6431" w:rsidRPr="000C1634" w:rsidRDefault="00EF6431" w:rsidP="00EF643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EF6431" w:rsidRPr="000C1634" w:rsidRDefault="00EF6431" w:rsidP="00EF643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EF6431" w:rsidRPr="000C1634" w:rsidRDefault="00EF6431" w:rsidP="00EF643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EF6431" w:rsidRPr="000C1634" w:rsidRDefault="00EF6431" w:rsidP="00EF643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EF6431" w:rsidRPr="000C1634" w:rsidRDefault="00EF6431" w:rsidP="00EF643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выделенных стоянок для автотранспортных средств инвалидов</w:t>
      </w:r>
    </w:p>
    <w:p w:rsidR="00EF6431" w:rsidRPr="000C1634" w:rsidRDefault="00EF6431" w:rsidP="00EF643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сменных кресел-колясок</w:t>
      </w:r>
    </w:p>
    <w:p w:rsidR="00EF6431" w:rsidRPr="000C1634" w:rsidRDefault="00EF6431" w:rsidP="00EF643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EF6431" w:rsidRPr="000C1634" w:rsidRDefault="00EF6431" w:rsidP="00EF643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дублирование для инвалидов по слуху и зрению звуковой и зрительной информации</w:t>
      </w:r>
    </w:p>
    <w:p w:rsidR="00EF6431" w:rsidRPr="000C1634" w:rsidRDefault="00EF6431" w:rsidP="00EF643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EF6431" w:rsidRPr="000C1634" w:rsidRDefault="00EF6431" w:rsidP="00EF643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EF6431" w:rsidRPr="000C1634" w:rsidRDefault="00EF6431" w:rsidP="00EF643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EF6431" w:rsidRPr="000C1634" w:rsidRDefault="00EF6431" w:rsidP="00EF6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EF6431" w:rsidRPr="000C1634" w:rsidRDefault="00EF6431" w:rsidP="00EF6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5E4BAC" w:rsidRDefault="005E4BAC"/>
    <w:sectPr w:rsidR="005E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431" w:rsidRDefault="00EF6431" w:rsidP="00EF6431">
      <w:pPr>
        <w:spacing w:after="0" w:line="240" w:lineRule="auto"/>
      </w:pPr>
      <w:r>
        <w:separator/>
      </w:r>
    </w:p>
  </w:endnote>
  <w:endnote w:type="continuationSeparator" w:id="0">
    <w:p w:rsidR="00EF6431" w:rsidRDefault="00EF6431" w:rsidP="00EF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431" w:rsidRDefault="00EF6431" w:rsidP="00EF6431">
      <w:pPr>
        <w:spacing w:after="0" w:line="240" w:lineRule="auto"/>
      </w:pPr>
      <w:r>
        <w:separator/>
      </w:r>
    </w:p>
  </w:footnote>
  <w:footnote w:type="continuationSeparator" w:id="0">
    <w:p w:rsidR="00EF6431" w:rsidRDefault="00EF6431" w:rsidP="00EF6431">
      <w:pPr>
        <w:spacing w:after="0" w:line="240" w:lineRule="auto"/>
      </w:pPr>
      <w:r>
        <w:continuationSeparator/>
      </w:r>
    </w:p>
  </w:footnote>
  <w:footnote w:id="1">
    <w:p w:rsidR="00EF6431" w:rsidRPr="00BB03FE" w:rsidRDefault="00EF6431" w:rsidP="00EF6431">
      <w:pPr>
        <w:pStyle w:val="a3"/>
        <w:rPr>
          <w:rFonts w:ascii="Arial" w:hAnsi="Arial" w:cs="Arial"/>
        </w:rPr>
      </w:pPr>
      <w:r w:rsidRPr="00BB03FE">
        <w:rPr>
          <w:rStyle w:val="a5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C9"/>
    <w:rsid w:val="005B78A3"/>
    <w:rsid w:val="005E4BAC"/>
    <w:rsid w:val="00EF6431"/>
    <w:rsid w:val="00F0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81A99-A842-4AA5-B337-1582D65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43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6431"/>
    <w:pPr>
      <w:keepNext/>
      <w:keepLines/>
      <w:pageBreakBefore/>
      <w:numPr>
        <w:numId w:val="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F6431"/>
    <w:pPr>
      <w:numPr>
        <w:ilvl w:val="1"/>
        <w:numId w:val="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B7B7B" w:themeColor="accent3" w:themeShade="BF"/>
      <w:sz w:val="32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431"/>
    <w:pPr>
      <w:numPr>
        <w:ilvl w:val="3"/>
        <w:numId w:val="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6431"/>
    <w:pPr>
      <w:numPr>
        <w:ilvl w:val="4"/>
        <w:numId w:val="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6431"/>
    <w:pPr>
      <w:numPr>
        <w:ilvl w:val="5"/>
        <w:numId w:val="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643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643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643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431"/>
    <w:rPr>
      <w:rFonts w:eastAsiaTheme="majorEastAsia" w:cstheme="majorBidi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6431"/>
    <w:rPr>
      <w:rFonts w:eastAsia="Calibri" w:cs="Arial"/>
      <w:b/>
      <w:color w:val="7B7B7B" w:themeColor="accent3" w:themeShade="BF"/>
      <w:sz w:val="32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EF6431"/>
    <w:rPr>
      <w:rFonts w:asciiTheme="majorHAnsi" w:eastAsiaTheme="majorEastAsia" w:hAnsiTheme="majorHAnsi" w:cstheme="majorBidi"/>
      <w:b/>
      <w:b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F6431"/>
    <w:rPr>
      <w:rFonts w:asciiTheme="majorHAnsi" w:eastAsiaTheme="majorEastAsia" w:hAnsiTheme="majorHAnsi" w:cstheme="majorBidi"/>
      <w:bCs/>
      <w:caps/>
      <w:color w:val="C45911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F6431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F643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F643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F64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F6431"/>
    <w:rPr>
      <w:rFonts w:ascii="Calibri" w:eastAsia="Calibri" w:hAnsi="Calibri" w:cs="Times New Roman"/>
      <w:iCs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F6431"/>
    <w:rPr>
      <w:rFonts w:ascii="Calibri" w:eastAsia="Calibri" w:hAnsi="Calibri" w:cs="Times New Roman"/>
      <w:iCs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F6431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EF6431"/>
    <w:pPr>
      <w:ind w:left="720"/>
      <w:contextualSpacing/>
    </w:pPr>
    <w:rPr>
      <w:rFonts w:eastAsia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EF6431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Гилева Наталья Васильевна</dc:creator>
  <cp:keywords/>
  <dc:description/>
  <cp:lastModifiedBy>Гилева Наталья Васильевна</cp:lastModifiedBy>
  <cp:revision>2</cp:revision>
  <dcterms:created xsi:type="dcterms:W3CDTF">2020-01-10T11:33:00Z</dcterms:created>
  <dcterms:modified xsi:type="dcterms:W3CDTF">2020-01-10T11:34:00Z</dcterms:modified>
</cp:coreProperties>
</file>