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  <w:t>ИНФОРМАЦИЯ</w:t>
      </w: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  <w:t>о проекте инициативного бюджетирования</w:t>
      </w: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993" w:right="0" w:firstLine="0"/>
        <w:rPr>
          <w:rFonts w:ascii="Liberation Serif" w:eastAsiaTheme="minorHAnsi" w:hAnsi="Liberation Serif" w:cs="Liberation Serif"/>
          <w:bCs/>
          <w:color w:val="auto"/>
          <w:sz w:val="26"/>
          <w:szCs w:val="26"/>
          <w:lang w:eastAsia="en-US"/>
        </w:rPr>
      </w:pP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709" w:right="0" w:firstLine="0"/>
        <w:jc w:val="center"/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bCs/>
          <w:color w:val="auto"/>
          <w:szCs w:val="28"/>
          <w:lang w:eastAsia="en-US"/>
        </w:rPr>
        <w:t>1. Общие сведения о проекте инициативного бюджетирования (далее - проект)</w:t>
      </w: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993" w:right="0" w:firstLine="0"/>
        <w:rPr>
          <w:rFonts w:ascii="Liberation Serif" w:eastAsiaTheme="minorHAnsi" w:hAnsi="Liberation Serif" w:cs="Liberation Serif"/>
          <w:b/>
          <w:bCs/>
          <w:color w:val="auto"/>
          <w:sz w:val="26"/>
          <w:szCs w:val="26"/>
          <w:lang w:eastAsia="en-US"/>
        </w:rPr>
      </w:pPr>
    </w:p>
    <w:tbl>
      <w:tblPr>
        <w:tblW w:w="1020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6520"/>
      </w:tblGrid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Инициаторы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Полное наименование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Место реализации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 w:val="22"/>
                <w:lang w:eastAsia="en-US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7A5456" w:rsidRPr="00722197" w:rsidTr="00900D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Сведения о представителе инициатора</w:t>
            </w:r>
          </w:p>
        </w:tc>
      </w:tr>
      <w:tr w:rsidR="007A5456" w:rsidRPr="00722197" w:rsidTr="00900D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Тип проекта (сфера реализации проекта)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  <w:t>- благоустройство территории муниципального образования;</w:t>
            </w:r>
          </w:p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  <w:t>- дополнительное образование детей;</w:t>
            </w:r>
          </w:p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  <w:t>- развитие и внедрение информационных технологий</w:t>
            </w:r>
          </w:p>
        </w:tc>
      </w:tr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Количество жителей, принявших участие в обсуждении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2"/>
                <w:lang w:eastAsia="en-US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  <w:tr w:rsidR="007A5456" w:rsidRPr="00722197" w:rsidTr="00900D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60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7A5456" w:rsidRPr="00722197" w:rsidRDefault="007A5456" w:rsidP="007A5456">
      <w:pPr>
        <w:spacing w:after="160" w:line="259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7A5456" w:rsidRPr="00722197" w:rsidRDefault="007A5456" w:rsidP="007A5456">
      <w:pPr>
        <w:spacing w:after="160" w:line="259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  <w:sectPr w:rsidR="007A5456" w:rsidRPr="00722197" w:rsidSect="00C71EE1">
          <w:headerReference w:type="default" r:id="rId4"/>
          <w:pgSz w:w="11905" w:h="16838"/>
          <w:pgMar w:top="425" w:right="567" w:bottom="992" w:left="1418" w:header="0" w:footer="0" w:gutter="0"/>
          <w:pgNumType w:start="2"/>
          <w:cols w:space="720"/>
          <w:noEndnote/>
        </w:sectPr>
      </w:pPr>
    </w:p>
    <w:tbl>
      <w:tblPr>
        <w:tblW w:w="1574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124"/>
        <w:gridCol w:w="1418"/>
        <w:gridCol w:w="1417"/>
        <w:gridCol w:w="1559"/>
        <w:gridCol w:w="1418"/>
        <w:gridCol w:w="1559"/>
        <w:gridCol w:w="1418"/>
        <w:gridCol w:w="1559"/>
        <w:gridCol w:w="1417"/>
      </w:tblGrid>
      <w:tr w:rsidR="007A5456" w:rsidRPr="00722197" w:rsidTr="00900D15">
        <w:trPr>
          <w:trHeight w:val="271"/>
        </w:trPr>
        <w:tc>
          <w:tcPr>
            <w:tcW w:w="15740" w:type="dxa"/>
            <w:gridSpan w:val="10"/>
            <w:tcBorders>
              <w:bottom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Cs w:val="28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color w:val="auto"/>
                <w:szCs w:val="28"/>
                <w:lang w:eastAsia="en-US"/>
              </w:rPr>
              <w:lastRenderedPageBreak/>
              <w:t xml:space="preserve">2. Ориентировочный бюджет проекта </w:t>
            </w:r>
          </w:p>
        </w:tc>
      </w:tr>
      <w:tr w:rsidR="007A5456" w:rsidRPr="00722197" w:rsidTr="00900D15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Номер строки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76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Общая стоимость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93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7A5456" w:rsidRPr="00722197" w:rsidTr="00900D15">
        <w:trPr>
          <w:trHeight w:val="7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93" w:right="0" w:firstLine="0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средства населения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6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46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средства организаций и иные источники</w:t>
            </w:r>
          </w:p>
        </w:tc>
      </w:tr>
      <w:tr w:rsidR="007A5456" w:rsidRPr="00722197" w:rsidTr="00900D15">
        <w:trPr>
          <w:trHeight w:val="4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6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процентов</w:t>
            </w:r>
          </w:p>
        </w:tc>
      </w:tr>
      <w:tr w:rsidR="007A5456" w:rsidRPr="00722197" w:rsidTr="00900D15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6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7A5456" w:rsidRPr="00722197" w:rsidTr="00900D15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Разработка технической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Строительные работы (работы по реконструкции)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Приобретение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Приобретение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Технический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tabs>
                <w:tab w:val="left" w:pos="121"/>
              </w:tabs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Прочие расходы (указать какие)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  <w:tr w:rsidR="007A5456" w:rsidRPr="00722197" w:rsidTr="00900D15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15" w:right="0" w:firstLine="0"/>
              <w:jc w:val="left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  <w:r w:rsidRPr="00722197"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19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left="51"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56" w:rsidRPr="00722197" w:rsidRDefault="007A5456" w:rsidP="00900D15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ascii="Liberation Serif" w:eastAsiaTheme="minorHAnsi" w:hAnsi="Liberation Serif" w:cs="Liberation Serif"/>
                <w:bCs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993" w:right="0" w:firstLine="0"/>
        <w:rPr>
          <w:rFonts w:ascii="Liberation Serif" w:eastAsiaTheme="minorHAnsi" w:hAnsi="Liberation Serif" w:cs="Liberation Serif"/>
          <w:b/>
          <w:bCs/>
          <w:color w:val="auto"/>
          <w:sz w:val="26"/>
          <w:szCs w:val="26"/>
          <w:lang w:eastAsia="en-US"/>
        </w:rPr>
      </w:pP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709" w:right="0" w:firstLine="851"/>
        <w:rPr>
          <w:rFonts w:ascii="Liberation Serif" w:eastAsiaTheme="minorHAnsi" w:hAnsi="Liberation Serif" w:cs="Liberation Serif"/>
          <w:b/>
          <w:bCs/>
          <w:color w:val="auto"/>
          <w:sz w:val="20"/>
          <w:szCs w:val="20"/>
          <w:lang w:eastAsia="en-US"/>
        </w:rPr>
      </w:pPr>
    </w:p>
    <w:p w:rsidR="007A5456" w:rsidRPr="00722197" w:rsidRDefault="007A5456" w:rsidP="007A5456">
      <w:pPr>
        <w:autoSpaceDE w:val="0"/>
        <w:autoSpaceDN w:val="0"/>
        <w:adjustRightInd w:val="0"/>
        <w:spacing w:line="240" w:lineRule="auto"/>
        <w:ind w:left="-709" w:right="0" w:firstLine="851"/>
        <w:rPr>
          <w:rFonts w:ascii="Liberation Serif" w:eastAsiaTheme="minorHAnsi" w:hAnsi="Liberation Serif" w:cs="Liberation Serif"/>
          <w:bCs/>
          <w:color w:val="auto"/>
          <w:sz w:val="20"/>
          <w:szCs w:val="20"/>
          <w:lang w:eastAsia="en-US"/>
        </w:rPr>
      </w:pPr>
      <w:r w:rsidRPr="00722197">
        <w:rPr>
          <w:rFonts w:ascii="Liberation Serif" w:eastAsiaTheme="minorHAnsi" w:hAnsi="Liberation Serif" w:cs="Liberation Serif"/>
          <w:bCs/>
          <w:color w:val="auto"/>
          <w:sz w:val="20"/>
          <w:szCs w:val="20"/>
          <w:lang w:eastAsia="en-US"/>
        </w:rPr>
        <w:t>Примечание. В единицах измерения «тыс. рублей» указывается не более одного десятичного знака после запятой.</w:t>
      </w:r>
    </w:p>
    <w:p w:rsidR="007A5456" w:rsidRPr="00722197" w:rsidRDefault="007A5456" w:rsidP="007A5456">
      <w:pPr>
        <w:tabs>
          <w:tab w:val="left" w:pos="825"/>
        </w:tabs>
        <w:spacing w:after="160" w:line="259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4"/>
          <w:szCs w:val="24"/>
          <w:lang w:eastAsia="en-US"/>
        </w:rPr>
        <w:sectPr w:rsidR="007A5456" w:rsidRPr="00722197" w:rsidSect="00C71EE1">
          <w:pgSz w:w="16838" w:h="11905" w:orient="landscape"/>
          <w:pgMar w:top="709" w:right="1134" w:bottom="850" w:left="1134" w:header="0" w:footer="0" w:gutter="0"/>
          <w:cols w:space="720"/>
          <w:noEndnote/>
        </w:sectPr>
      </w:pPr>
      <w:r w:rsidRPr="00722197">
        <w:rPr>
          <w:rFonts w:ascii="Liberation Serif" w:eastAsiaTheme="minorHAnsi" w:hAnsi="Liberation Serif" w:cs="Liberation Serif"/>
          <w:color w:val="auto"/>
          <w:sz w:val="24"/>
          <w:szCs w:val="24"/>
          <w:lang w:eastAsia="en-US"/>
        </w:rPr>
        <w:tab/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lastRenderedPageBreak/>
        <w:t>3. Описание проекта (включает полный перечень приобретаемых товаров (работ, услуг) в случае отсутствия локального сметного расчета)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3.1. Актуальность проблемы, на решение которой направлен проект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3.2. Социальная эффективность от реализации проекта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3.3. Планируемые результаты от реализации проекта для населения: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создание новых объектов;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восстановление существующих объектов.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3.4. Сведения о </w:t>
      </w:r>
      <w:proofErr w:type="spellStart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благополучателях</w:t>
      </w:r>
      <w:proofErr w:type="spellEnd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: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количество прямых </w:t>
      </w:r>
      <w:proofErr w:type="spellStart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благополучателей</w:t>
      </w:r>
      <w:proofErr w:type="spellEnd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: _____ человек,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в том числе детей _____ человек.</w:t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3.5. Создание благоприятных экологических и природных условий на территории муниципального образования: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1) ...;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2) .....</w:t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3.6.   Применение   новых   эффективных технических решений, технологий, материалов, конструкций и оборудования: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не применяются;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    применяются (какие именно) 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4. Информация по объекту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4.1. Общая характеристика объекта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4.2.  Дата постройки, текущее состояние объекта (только для существующих объектов):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</w:t>
      </w:r>
      <w:r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</w:t>
      </w: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4.3. Информация о собственнике объекта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>(к заявке следует приложить документы (выписку), подтверждающие право собственности)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5. Сведения о наличии технической документации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6. Ожидаемый срок реализации проекта______________________</w:t>
      </w:r>
      <w:r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</w:t>
      </w: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 xml:space="preserve">                                                                                                                          (месяцев, дней)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7. Эксплуатация и содержание объекта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8. Характеристика проекта в соответствии с критериями отбора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__________________________________________________________________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9. Дополнительная информация и комментарии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Председатель </w:t>
      </w:r>
      <w:proofErr w:type="gramStart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 xml:space="preserve">собрания:   </w:t>
      </w:r>
      <w:proofErr w:type="gramEnd"/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____________              _________________________</w:t>
      </w:r>
    </w:p>
    <w:p w:rsidR="007A5456" w:rsidRPr="00722197" w:rsidRDefault="007A5456" w:rsidP="007A5456">
      <w:pPr>
        <w:spacing w:line="240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 w:val="22"/>
          <w:lang w:eastAsia="en-US"/>
        </w:rPr>
      </w:pPr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 xml:space="preserve">                                                                 (</w:t>
      </w:r>
      <w:proofErr w:type="gramStart"/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 xml:space="preserve">подпись)   </w:t>
      </w:r>
      <w:proofErr w:type="gramEnd"/>
      <w:r w:rsidRPr="00722197">
        <w:rPr>
          <w:rFonts w:ascii="Liberation Serif" w:eastAsiaTheme="minorHAnsi" w:hAnsi="Liberation Serif" w:cs="Liberation Serif"/>
          <w:color w:val="auto"/>
          <w:sz w:val="22"/>
          <w:lang w:eastAsia="en-US"/>
        </w:rPr>
        <w:t xml:space="preserve">                                                  (Ф.И.О.)</w:t>
      </w:r>
    </w:p>
    <w:p w:rsidR="007A5456" w:rsidRPr="00722197" w:rsidRDefault="007A5456" w:rsidP="007A5456">
      <w:pPr>
        <w:spacing w:after="160" w:line="259" w:lineRule="auto"/>
        <w:ind w:right="0" w:firstLine="0"/>
        <w:jc w:val="left"/>
        <w:rPr>
          <w:rFonts w:ascii="Liberation Serif" w:eastAsiaTheme="minorHAnsi" w:hAnsi="Liberation Serif" w:cs="Liberation Serif"/>
          <w:color w:val="auto"/>
          <w:szCs w:val="28"/>
          <w:lang w:eastAsia="en-US"/>
        </w:rPr>
      </w:pPr>
    </w:p>
    <w:p w:rsidR="00190C1F" w:rsidRDefault="007A5456" w:rsidP="007A5456">
      <w:pPr>
        <w:spacing w:after="160" w:line="259" w:lineRule="auto"/>
        <w:ind w:right="0" w:firstLine="0"/>
        <w:jc w:val="left"/>
      </w:pPr>
      <w:r w:rsidRPr="00722197">
        <w:rPr>
          <w:rFonts w:ascii="Liberation Serif" w:eastAsiaTheme="minorHAnsi" w:hAnsi="Liberation Serif" w:cs="Liberation Serif"/>
          <w:color w:val="auto"/>
          <w:szCs w:val="28"/>
          <w:lang w:eastAsia="en-US"/>
        </w:rPr>
        <w:t>"___" __________ 20__ года</w:t>
      </w:r>
      <w:bookmarkStart w:id="0" w:name="_GoBack"/>
      <w:bookmarkEnd w:id="0"/>
    </w:p>
    <w:sectPr w:rsidR="00190C1F" w:rsidSect="007A545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022239"/>
      <w:docPartObj>
        <w:docPartGallery w:val="Page Numbers (Top of Page)"/>
        <w:docPartUnique/>
      </w:docPartObj>
    </w:sdtPr>
    <w:sdtEndPr/>
    <w:sdtContent>
      <w:p w:rsidR="00262A67" w:rsidRDefault="007A5456">
        <w:pPr>
          <w:pStyle w:val="a3"/>
          <w:jc w:val="center"/>
        </w:pPr>
      </w:p>
      <w:p w:rsidR="00262A67" w:rsidRDefault="007A5456">
        <w:pPr>
          <w:pStyle w:val="a3"/>
          <w:jc w:val="center"/>
        </w:pPr>
      </w:p>
      <w:p w:rsidR="00262A67" w:rsidRDefault="007A5456" w:rsidP="00C71EE1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6"/>
    <w:rsid w:val="00190C1F"/>
    <w:rsid w:val="007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14DC"/>
  <w15:chartTrackingRefBased/>
  <w15:docId w15:val="{CA935EF2-FCB7-4190-A578-7592BF1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56"/>
    <w:pPr>
      <w:spacing w:after="0" w:line="247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5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45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Миргаева Рамиля Сардуровна</dc:creator>
  <cp:keywords/>
  <dc:description/>
  <cp:lastModifiedBy>Миргаева Рамиля Сардуровна</cp:lastModifiedBy>
  <cp:revision>1</cp:revision>
  <dcterms:created xsi:type="dcterms:W3CDTF">2022-11-03T06:16:00Z</dcterms:created>
  <dcterms:modified xsi:type="dcterms:W3CDTF">2022-11-03T06:21:00Z</dcterms:modified>
</cp:coreProperties>
</file>